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Водолазная медицина</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22.07.2026, 12:58 МСК · База обновлена: 22.07.2026, 12:45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Водолазная медицина</w:t>
      </w:r>
    </w:p>
    <w:p>
      <w:pPr>
        <w:pStyle w:val="Heading2"/>
      </w:pPr>
      <w:r>
        <w:t>1. УСЛОВИЕ СИТУАЦИОННОЙ ЗАДАЧИ</w:t>
      </w:r>
    </w:p>
    <w:p>
      <w:pPr>
        <w:pStyle w:val="Heading3"/>
      </w:pPr>
      <w:r>
        <w:t>1.1. Ситуация</w:t>
      </w:r>
    </w:p>
    <w:p>
      <w:pPr>
        <w:spacing w:after="58"/>
      </w:pPr>
      <w:r>
        <w:rPr>
          <w:b w:val="0"/>
          <w:i w:val="0"/>
        </w:rPr>
        <w:t>В процессе выполнения водолазных работ на глубине 7 метров в вентилируемом 12-ти болтовом снаряжении (без аварийного запаса газа) в стесненных условиях водолаз запутался и сообщил об этом по станции переговорной связи. Спустя 5 минут страхующий водолаз с аппаратом воздушно-баллоного типа начал спуск для оказания помощи. В это время произошла поломка водолазной помпы. Единственным оставшимся источником сжатого газа на месте проведения работ оказался 4-х литровый баллон с медицинским кислородом. Этот баллон был подключен для дыхания аварийному водолазу. Руководитель спуска предупредил аварийного водолаза по переговорной связи о том, что объем кислорода крайне ограничен и поэтому необходимо снизить физическую активность, меньше вентилировать подшлемное пространство и ожидать помощи. Через 20 минут страхующий водолаз освободил аварийного водолаза и сопроводил его до трапа. Водолазу помогли подняться на палубу бота и открыли иллюминатор, после чего водолаз потерял сознание.</w:t>
      </w:r>
    </w:p>
    <w:p>
      <w:pPr>
        <w:pStyle w:val="Heading3"/>
      </w:pPr>
      <w:r>
        <w:t>1.2. Жалобы</w:t>
      </w:r>
    </w:p>
    <w:p>
      <w:pPr>
        <w:spacing w:after="58"/>
      </w:pPr>
      <w:r>
        <w:rPr>
          <w:b w:val="0"/>
          <w:i w:val="0"/>
        </w:rPr>
        <w:t>До потери сознания паниковал, испытывал страх смерти, жаловался на затрудненное, дыхание чувство жара, головную боль.</w:t>
      </w:r>
    </w:p>
    <w:p>
      <w:pPr>
        <w:pStyle w:val="Heading3"/>
      </w:pPr>
      <w:r>
        <w:t>1.3. Анамнез заболевания</w:t>
      </w:r>
    </w:p>
    <w:p>
      <w:pPr>
        <w:spacing w:after="58"/>
      </w:pPr>
      <w:r>
        <w:rPr>
          <w:b w:val="0"/>
          <w:i w:val="0"/>
        </w:rPr>
        <w:t>Спустя 15 минут после подключения кислорода для дыхания успокоился, на вопросы отвечал крайне спутанно. Самостоятельно по трапу аварийный водолаз подняться не смог, со стороны отмечали общую слабость и периодически возникающие неестественно резкие движения конечностями и туловищем, вероятнее всего непроизвольные.</w:t>
      </w:r>
    </w:p>
    <w:p>
      <w:pPr>
        <w:pStyle w:val="Heading3"/>
      </w:pPr>
      <w:r>
        <w:t>1.4. Анамнез спуска</w:t>
      </w:r>
    </w:p>
    <w:p>
      <w:pPr>
        <w:spacing w:after="58"/>
      </w:pPr>
      <w:r>
        <w:rPr>
          <w:b w:val="0"/>
          <w:i w:val="0"/>
        </w:rPr>
        <w:t>До аварийной ситуации выполнял физически тяжелую работу на глубине 7 м в течение 115 минут. После подачи кислорода пробыл на глубине около 22 минут и был поднят к поверхности безостановочно. Температура воды 7°С.</w:t>
      </w:r>
    </w:p>
    <w:p>
      <w:pPr>
        <w:pStyle w:val="Heading3"/>
      </w:pPr>
      <w:r>
        <w:t>1.5. Объективный статус</w:t>
      </w:r>
    </w:p>
    <w:p>
      <w:pPr>
        <w:spacing w:after="58"/>
      </w:pPr>
      <w:r>
        <w:rPr>
          <w:b w:val="0"/>
          <w:i w:val="0"/>
        </w:rPr>
        <w:t>* Сознание отсутствует.</w:t>
      </w:r>
    </w:p>
    <w:p>
      <w:pPr>
        <w:spacing w:after="58"/>
      </w:pPr>
      <w:r>
        <w:rPr>
          <w:b w:val="0"/>
          <w:i w:val="0"/>
        </w:rPr>
        <w:t>* Кожные покровы и слизистые синюшные. Зрачки сужены.</w:t>
      </w:r>
    </w:p>
    <w:p>
      <w:pPr>
        <w:spacing w:after="58"/>
      </w:pPr>
      <w:r>
        <w:rPr>
          <w:b w:val="0"/>
          <w:i w:val="0"/>
        </w:rPr>
        <w:t>* ЧСС 58 уд/мин, ЧДД 24 в минуту, сопровождается затрудненным продолжительным выдохом.</w:t>
      </w:r>
    </w:p>
    <w:p>
      <w:pPr>
        <w:pStyle w:val="Heading2"/>
      </w:pPr>
      <w:r>
        <w:t>1. План обследования</w:t>
      </w:r>
    </w:p>
    <w:p>
      <w:pPr>
        <w:pStyle w:val="Heading3"/>
        <w:keepNext/>
      </w:pPr>
      <w:r>
        <w:rPr>
          <w:b/>
          <w:color w:val="173C49"/>
        </w:rPr>
        <w:t>Вопрос 1.</w:t>
      </w:r>
    </w:p>
    <w:p>
      <w:pPr>
        <w:keepNext/>
      </w:pPr>
      <w:r>
        <w:rPr>
          <w:b w:val="0"/>
          <w:i w:val="0"/>
        </w:rPr>
        <w:t>Причиной возникшего заболевания является</w:t>
      </w:r>
    </w:p>
    <w:p>
      <w:pPr>
        <w:tabs>
          <w:tab w:pos="490" w:val="left"/>
        </w:tabs>
        <w:spacing w:after="60"/>
        <w:ind w:left="490" w:hanging="490"/>
      </w:pPr>
      <w:r>
        <w:rPr>
          <w:b/>
        </w:rPr>
        <w:t>1.</w:t>
      </w:r>
      <w:r>
        <w:tab/>
      </w:r>
      <w:r>
        <w:rPr>
          <w:b w:val="0"/>
          <w:i w:val="0"/>
        </w:rPr>
        <w:t>вредная примесь в газе</w:t>
      </w:r>
    </w:p>
    <w:p>
      <w:pPr>
        <w:tabs>
          <w:tab w:pos="490" w:val="left"/>
        </w:tabs>
        <w:spacing w:after="60"/>
        <w:ind w:left="490" w:hanging="490"/>
      </w:pPr>
      <w:r>
        <w:rPr>
          <w:b/>
        </w:rPr>
        <w:t>2.</w:t>
      </w:r>
      <w:r>
        <w:tab/>
      </w:r>
      <w:r>
        <w:rPr>
          <w:b w:val="0"/>
          <w:i w:val="0"/>
        </w:rPr>
        <w:t>дыхание чистым кислородом</w:t>
      </w:r>
    </w:p>
    <w:p>
      <w:pPr>
        <w:tabs>
          <w:tab w:pos="490" w:val="left"/>
        </w:tabs>
        <w:spacing w:after="60"/>
        <w:ind w:left="490" w:hanging="490"/>
      </w:pPr>
      <w:r>
        <w:rPr>
          <w:b/>
        </w:rPr>
        <w:t>3.</w:t>
      </w:r>
      <w:r>
        <w:tab/>
      </w:r>
      <w:r>
        <w:rPr>
          <w:b w:val="0"/>
          <w:i w:val="0"/>
        </w:rPr>
        <w:t>дыхание из подмасочного пространства</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прекращение вентиляции скафандра</w:t>
      </w:r>
    </w:p>
    <w:p>
      <w:pPr>
        <w:ind w:left="288"/>
      </w:pPr>
      <w:r>
        <w:rPr>
          <w:b/>
          <w:color w:val="173C49"/>
        </w:rPr>
        <w:t xml:space="preserve">Правильный ответ: </w:t>
      </w:r>
      <w:r>
        <w:rPr>
          <w:b/>
          <w:i w:val="0"/>
        </w:rPr>
        <w:t>4 — прекращение вентиляции скафандра</w:t>
      </w:r>
    </w:p>
    <w:p>
      <w:pPr>
        <w:ind w:left="504"/>
      </w:pPr>
      <w:r>
        <w:rPr>
          <w:b w:val="0"/>
          <w:i/>
        </w:rPr>
        <w:t>П.12.2. Причины отравления углекислым газом могут быть следующие: в вентилируемом снаряжении: прекращение вентиляции скафандра из-за обрыва шланга или неисправности системы воздухоснабжения.</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12. Отравление углекислым газом, п.12.2, стр. 140, «Мортехинформреклама», М., 1992</w:t>
        <w:br/>
        <w:br/>
        <w:t>МКБ 10:T70.8</w:t>
      </w:r>
    </w:p>
    <w:p>
      <w:pPr>
        <w:pStyle w:val="Heading2"/>
      </w:pPr>
      <w:r>
        <w:t>2. Диагноз</w:t>
      </w:r>
    </w:p>
    <w:p>
      <w:pPr>
        <w:pStyle w:val="Heading3"/>
        <w:keepNext/>
      </w:pPr>
      <w:r>
        <w:rPr>
          <w:b/>
          <w:color w:val="173C49"/>
        </w:rPr>
        <w:t>Вопрос 2.</w:t>
      </w:r>
    </w:p>
    <w:p>
      <w:pPr>
        <w:keepNext/>
      </w:pPr>
      <w:r>
        <w:rPr>
          <w:b w:val="0"/>
          <w:i w:val="0"/>
        </w:rPr>
        <w:t>Признаки этого заболевания зависят от</w:t>
      </w:r>
    </w:p>
    <w:p>
      <w:pPr>
        <w:tabs>
          <w:tab w:pos="490" w:val="left"/>
        </w:tabs>
        <w:spacing w:after="60"/>
        <w:ind w:left="490" w:hanging="490"/>
      </w:pPr>
      <w:r>
        <w:rPr>
          <w:b/>
        </w:rPr>
        <w:t>1.</w:t>
      </w:r>
      <w:r>
        <w:tab/>
      </w:r>
      <w:r>
        <w:rPr>
          <w:b w:val="0"/>
          <w:i w:val="0"/>
        </w:rPr>
        <w:t>способствующих условий и сопутствующих заболеваний</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концентрации газа и продолжительности дыхания</w:t>
      </w:r>
    </w:p>
    <w:p>
      <w:pPr>
        <w:tabs>
          <w:tab w:pos="490" w:val="left"/>
        </w:tabs>
        <w:spacing w:after="60"/>
        <w:ind w:left="490" w:hanging="490"/>
      </w:pPr>
      <w:r>
        <w:rPr>
          <w:b/>
        </w:rPr>
        <w:t>3.</w:t>
      </w:r>
      <w:r>
        <w:tab/>
      </w:r>
      <w:r>
        <w:rPr>
          <w:b w:val="0"/>
          <w:i w:val="0"/>
        </w:rPr>
        <w:t>способствующих условий и концентрации газа</w:t>
      </w:r>
    </w:p>
    <w:p>
      <w:pPr>
        <w:tabs>
          <w:tab w:pos="490" w:val="left"/>
        </w:tabs>
        <w:spacing w:after="60"/>
        <w:ind w:left="490" w:hanging="490"/>
      </w:pPr>
      <w:r>
        <w:rPr>
          <w:b/>
        </w:rPr>
        <w:t>4.</w:t>
      </w:r>
      <w:r>
        <w:tab/>
      </w:r>
      <w:r>
        <w:rPr>
          <w:b w:val="0"/>
          <w:i w:val="0"/>
        </w:rPr>
        <w:t>сопутствующих заболеваний и продолжительности дыхания</w:t>
      </w:r>
    </w:p>
    <w:p>
      <w:pPr>
        <w:ind w:left="288"/>
      </w:pPr>
      <w:r>
        <w:rPr>
          <w:b/>
          <w:color w:val="173C49"/>
        </w:rPr>
        <w:t xml:space="preserve">Правильный ответ: </w:t>
      </w:r>
      <w:r>
        <w:rPr>
          <w:b/>
          <w:i w:val="0"/>
        </w:rPr>
        <w:t>2 — концентрации газа и продолжительности дыхания</w:t>
      </w:r>
    </w:p>
    <w:p>
      <w:pPr>
        <w:ind w:left="504"/>
      </w:pPr>
      <w:r>
        <w:rPr>
          <w:b w:val="0"/>
          <w:i/>
        </w:rPr>
        <w:t>П.12.4. Признаки отравления углекислым газом зависят от концентрации углекислого газа в воздухе или искусственной дыхательной смеси и продолжительности дыхания этой смесью.</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12. Отравление углекислым газом, п.12.4, стр. 141, «Мортехинформреклама», М., 1992</w:t>
        <w:br/>
        <w:br/>
        <w:t>МКБ 10:T70.8</w:t>
      </w:r>
    </w:p>
    <w:p>
      <w:pPr>
        <w:pStyle w:val="Heading3"/>
        <w:keepNext/>
      </w:pPr>
      <w:r>
        <w:rPr>
          <w:b/>
          <w:color w:val="173C49"/>
        </w:rPr>
        <w:t>Вопрос 3.</w:t>
      </w:r>
    </w:p>
    <w:p>
      <w:pPr>
        <w:keepNext/>
      </w:pPr>
      <w:r>
        <w:rPr>
          <w:b w:val="0"/>
          <w:i w:val="0"/>
        </w:rPr>
        <w:t>Для данного заболевания выделяют +_____+ стадий(ии)</w:t>
      </w:r>
    </w:p>
    <w:p>
      <w:pPr>
        <w:tabs>
          <w:tab w:pos="490" w:val="left"/>
        </w:tabs>
        <w:spacing w:after="60"/>
        <w:ind w:left="490" w:hanging="490"/>
      </w:pPr>
      <w:r>
        <w:rPr>
          <w:b/>
        </w:rPr>
        <w:t>1.</w:t>
      </w:r>
      <w:r>
        <w:tab/>
      </w:r>
      <w:r>
        <w:rPr>
          <w:b w:val="0"/>
          <w:i w:val="0"/>
        </w:rPr>
        <w:t>5</w:t>
      </w:r>
    </w:p>
    <w:p>
      <w:pPr>
        <w:tabs>
          <w:tab w:pos="490" w:val="left"/>
        </w:tabs>
        <w:spacing w:after="60"/>
        <w:ind w:left="490" w:hanging="490"/>
      </w:pPr>
      <w:r>
        <w:rPr>
          <w:b/>
        </w:rPr>
        <w:t>2.</w:t>
      </w:r>
      <w:r>
        <w:tab/>
      </w:r>
      <w:r>
        <w:rPr>
          <w:b w:val="0"/>
          <w:i w:val="0"/>
        </w:rPr>
        <w:t>2</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4</w:t>
      </w:r>
    </w:p>
    <w:p>
      <w:pPr>
        <w:tabs>
          <w:tab w:pos="490" w:val="left"/>
        </w:tabs>
        <w:spacing w:after="60"/>
        <w:ind w:left="490" w:hanging="490"/>
      </w:pPr>
      <w:r>
        <w:rPr>
          <w:b/>
        </w:rPr>
        <w:t>4.</w:t>
      </w:r>
      <w:r>
        <w:tab/>
      </w:r>
      <w:r>
        <w:rPr>
          <w:b w:val="0"/>
          <w:i w:val="0"/>
        </w:rPr>
        <w:t>3</w:t>
      </w:r>
    </w:p>
    <w:p>
      <w:pPr>
        <w:ind w:left="288"/>
      </w:pPr>
      <w:r>
        <w:rPr>
          <w:b/>
          <w:color w:val="173C49"/>
        </w:rPr>
        <w:t xml:space="preserve">Правильный ответ: </w:t>
      </w:r>
      <w:r>
        <w:rPr>
          <w:b/>
          <w:i w:val="0"/>
        </w:rPr>
        <w:t>3 — 4</w:t>
      </w:r>
    </w:p>
    <w:p>
      <w:pPr>
        <w:ind w:left="504"/>
      </w:pPr>
      <w:r>
        <w:rPr>
          <w:b w:val="0"/>
          <w:i/>
        </w:rPr>
        <w:t>П.12.4. Сочетание этих факторов определяет четыре стадии отравления углекислым газом: стадию начальных проявлений, стадии одышки, судорог и наркоза.</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12. Отравление углекислым газом, п.12.4, стр. 141, «Мортехинформреклама», М., 1992</w:t>
        <w:br/>
        <w:br/>
        <w:t>МКБ 10: T70.8</w:t>
      </w:r>
    </w:p>
    <w:p>
      <w:pPr>
        <w:pStyle w:val="Heading3"/>
        <w:keepNext/>
      </w:pPr>
      <w:r>
        <w:rPr>
          <w:b/>
          <w:color w:val="173C49"/>
        </w:rPr>
        <w:t>Вопрос 4.</w:t>
      </w:r>
    </w:p>
    <w:p>
      <w:pPr>
        <w:keepNext/>
      </w:pPr>
      <w:r>
        <w:rPr>
          <w:b w:val="0"/>
          <w:i w:val="0"/>
        </w:rPr>
        <w:t>Потеря сознания у водолаза после открытия иллюминатора вероятнее всего связана с</w:t>
      </w:r>
    </w:p>
    <w:p>
      <w:pPr>
        <w:tabs>
          <w:tab w:pos="490" w:val="left"/>
        </w:tabs>
        <w:spacing w:after="60"/>
        <w:ind w:left="490" w:hanging="490"/>
      </w:pPr>
      <w:r>
        <w:rPr>
          <w:b/>
        </w:rPr>
        <w:t>1.</w:t>
      </w:r>
      <w:r>
        <w:tab/>
      </w:r>
      <w:r>
        <w:rPr>
          <w:b w:val="0"/>
          <w:i w:val="0"/>
        </w:rPr>
        <w:t>атмосферным давлением</w:t>
      </w:r>
    </w:p>
    <w:p>
      <w:pPr>
        <w:tabs>
          <w:tab w:pos="490" w:val="left"/>
        </w:tabs>
        <w:spacing w:after="60"/>
        <w:ind w:left="490" w:hanging="490"/>
      </w:pPr>
      <w:r>
        <w:rPr>
          <w:b/>
        </w:rPr>
        <w:t>2.</w:t>
      </w:r>
      <w:r>
        <w:tab/>
      </w:r>
      <w:r>
        <w:rPr>
          <w:b w:val="0"/>
          <w:i w:val="0"/>
        </w:rPr>
        <w:t>шумовым раздражителем</w:t>
      </w:r>
    </w:p>
    <w:p>
      <w:pPr>
        <w:tabs>
          <w:tab w:pos="490" w:val="left"/>
        </w:tabs>
        <w:spacing w:after="60"/>
        <w:ind w:left="490" w:hanging="490"/>
      </w:pPr>
      <w:r>
        <w:rPr>
          <w:b/>
        </w:rPr>
        <w:t>3.</w:t>
      </w:r>
      <w:r>
        <w:tab/>
      </w:r>
      <w:r>
        <w:rPr>
          <w:b w:val="0"/>
          <w:i w:val="0"/>
        </w:rPr>
        <w:t>физической нагрузкой</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«обратным действием»</w:t>
      </w:r>
    </w:p>
    <w:p>
      <w:pPr>
        <w:ind w:left="288"/>
      </w:pPr>
      <w:r>
        <w:rPr>
          <w:b/>
          <w:color w:val="173C49"/>
        </w:rPr>
        <w:t xml:space="preserve">Правильный ответ: </w:t>
      </w:r>
      <w:r>
        <w:rPr>
          <w:b/>
          <w:i w:val="0"/>
        </w:rPr>
        <w:t>4 — «обратным действием»</w:t>
      </w:r>
    </w:p>
    <w:p>
      <w:pPr>
        <w:ind w:left="504"/>
      </w:pPr>
      <w:r>
        <w:rPr>
          <w:b w:val="0"/>
          <w:i/>
        </w:rPr>
        <w:t>П.12.4. При резком переключении пострадавшего на дыхание чистым воздухом возможно «обратное действие» углекислого газа, сопровождающееся головокружением, потерей сознания.</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12. Отравление углекислым газом, п.12.4, стр. 141, «Мортехинформреклама», М., 1992</w:t>
        <w:br/>
        <w:br/>
        <w:t>МКБ 10: T70.8</w:t>
      </w:r>
    </w:p>
    <w:p>
      <w:pPr>
        <w:pStyle w:val="Heading2"/>
      </w:pPr>
      <w:r>
        <w:t>3. План обследования</w:t>
      </w:r>
    </w:p>
    <w:p>
      <w:pPr>
        <w:pStyle w:val="Heading3"/>
        <w:keepNext/>
      </w:pPr>
      <w:r>
        <w:rPr>
          <w:b/>
          <w:color w:val="173C49"/>
        </w:rPr>
        <w:t>Вопрос 5.</w:t>
      </w:r>
    </w:p>
    <w:p>
      <w:pPr>
        <w:keepNext/>
      </w:pPr>
      <w:r>
        <w:rPr>
          <w:b w:val="0"/>
          <w:i w:val="0"/>
        </w:rPr>
        <w:t>При оценке состояния водолаза во время подъема по трапу можно заподозрить стадию _____ заболевания</w:t>
      </w:r>
    </w:p>
    <w:p>
      <w:pPr>
        <w:tabs>
          <w:tab w:pos="490" w:val="left"/>
        </w:tabs>
        <w:spacing w:after="60"/>
        <w:ind w:left="490" w:hanging="490"/>
      </w:pPr>
      <w:r>
        <w:rPr>
          <w:b/>
        </w:rPr>
        <w:t>1.</w:t>
      </w:r>
      <w:r>
        <w:tab/>
      </w:r>
      <w:r>
        <w:rPr>
          <w:b w:val="0"/>
          <w:i w:val="0"/>
        </w:rPr>
        <w:t>сопора</w:t>
      </w:r>
    </w:p>
    <w:p>
      <w:pPr>
        <w:tabs>
          <w:tab w:pos="490" w:val="left"/>
        </w:tabs>
        <w:spacing w:after="60"/>
        <w:ind w:left="490" w:hanging="490"/>
      </w:pPr>
      <w:r>
        <w:rPr>
          <w:b/>
        </w:rPr>
        <w:t>2.</w:t>
      </w:r>
      <w:r>
        <w:tab/>
      </w:r>
      <w:r>
        <w:rPr>
          <w:b w:val="0"/>
          <w:i w:val="0"/>
        </w:rPr>
        <w:t>одышки</w:t>
      </w:r>
    </w:p>
    <w:p>
      <w:pPr>
        <w:tabs>
          <w:tab w:pos="490" w:val="left"/>
        </w:tabs>
        <w:spacing w:after="60"/>
        <w:ind w:left="490" w:hanging="490"/>
      </w:pPr>
      <w:r>
        <w:rPr>
          <w:b/>
        </w:rPr>
        <w:t>3.</w:t>
      </w:r>
      <w:r>
        <w:tab/>
      </w:r>
      <w:r>
        <w:rPr>
          <w:b w:val="0"/>
          <w:i w:val="0"/>
        </w:rPr>
        <w:t>предвестников</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судорог</w:t>
      </w:r>
    </w:p>
    <w:p>
      <w:pPr>
        <w:ind w:left="288"/>
      </w:pPr>
      <w:r>
        <w:rPr>
          <w:b/>
          <w:color w:val="173C49"/>
        </w:rPr>
        <w:t xml:space="preserve">Правильный ответ: </w:t>
      </w:r>
      <w:r>
        <w:rPr>
          <w:b/>
          <w:i w:val="0"/>
        </w:rPr>
        <w:t>4 — судорог</w:t>
      </w:r>
    </w:p>
    <w:p>
      <w:pPr>
        <w:ind w:left="504"/>
      </w:pPr>
      <w:r>
        <w:rPr>
          <w:b w:val="0"/>
          <w:i/>
        </w:rPr>
        <w:t>П.12.4. Стадия судорог развивается в течение 25 - 5 мин при дыхании воздухом, содержащим от 6 до 10 % углекислого газа, приведенных к условиям нормального давления. Она характеризуется усилением перечисленных признаков отравления. Дополнительно появляются судороги клонического (двигательного) характера мышц всего тела, сопровождающиеся затрудненным продолжительным выдохом. Окраска кожи и слизистых становится синюшной, зрачки сужены. Частота сердцебиений уменьшается, артериальное давление снижено, возможна потеря сознания.</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12. Отравление углекислым газом, п.12.4, стр. 141, «Мортехинформреклама», М., 1992</w:t>
        <w:br/>
        <w:br/>
        <w:t>МКБ 10: T70.8</w:t>
      </w:r>
    </w:p>
    <w:p>
      <w:pPr>
        <w:pStyle w:val="Heading2"/>
      </w:pPr>
      <w:r>
        <w:t>4. Диагноз</w:t>
      </w:r>
    </w:p>
    <w:p>
      <w:pPr>
        <w:pStyle w:val="Heading3"/>
        <w:keepNext/>
      </w:pPr>
      <w:r>
        <w:rPr>
          <w:b/>
          <w:color w:val="173C49"/>
        </w:rPr>
        <w:t>Вопрос 6.</w:t>
      </w:r>
    </w:p>
    <w:p>
      <w:pPr>
        <w:keepNext/>
      </w:pPr>
      <w:r>
        <w:rPr>
          <w:b w:val="0"/>
          <w:i w:val="0"/>
        </w:rPr>
        <w:t>Наиболее вероятным диагнозом в данной клинической ситуации является Отравление</w:t>
      </w:r>
    </w:p>
    <w:p>
      <w:pPr>
        <w:tabs>
          <w:tab w:pos="490" w:val="left"/>
        </w:tabs>
        <w:spacing w:after="60"/>
        <w:ind w:left="490" w:hanging="490"/>
      </w:pPr>
      <w:r>
        <w:rPr>
          <w:b/>
        </w:rPr>
        <w:t>1.</w:t>
      </w:r>
      <w:r>
        <w:tab/>
      </w:r>
      <w:r>
        <w:rPr>
          <w:b w:val="0"/>
          <w:i w:val="0"/>
        </w:rPr>
        <w:t>вредными газообразными веществами</w:t>
      </w:r>
    </w:p>
    <w:p>
      <w:pPr>
        <w:tabs>
          <w:tab w:pos="490" w:val="left"/>
        </w:tabs>
        <w:spacing w:after="60"/>
        <w:ind w:left="490" w:hanging="490"/>
      </w:pPr>
      <w:r>
        <w:rPr>
          <w:b/>
        </w:rPr>
        <w:t>2.</w:t>
      </w:r>
      <w:r>
        <w:tab/>
      </w:r>
      <w:r>
        <w:rPr>
          <w:b w:val="0"/>
          <w:i w:val="0"/>
        </w:rPr>
        <w:t>кислородом</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углекислым газом</w:t>
      </w:r>
    </w:p>
    <w:p>
      <w:pPr>
        <w:tabs>
          <w:tab w:pos="490" w:val="left"/>
        </w:tabs>
        <w:spacing w:after="60"/>
        <w:ind w:left="490" w:hanging="490"/>
      </w:pPr>
      <w:r>
        <w:rPr>
          <w:b/>
        </w:rPr>
        <w:t>4.</w:t>
      </w:r>
      <w:r>
        <w:tab/>
      </w:r>
      <w:r>
        <w:rPr>
          <w:b w:val="0"/>
          <w:i w:val="0"/>
        </w:rPr>
        <w:t>опасными морскими животными</w:t>
      </w:r>
    </w:p>
    <w:p>
      <w:pPr>
        <w:ind w:left="288"/>
      </w:pPr>
      <w:r>
        <w:rPr>
          <w:b/>
          <w:color w:val="173C49"/>
        </w:rPr>
        <w:t xml:space="preserve">Правильный ответ: </w:t>
      </w:r>
      <w:r>
        <w:rPr>
          <w:b/>
          <w:i w:val="0"/>
        </w:rPr>
        <w:t>3 — углекислым газом</w:t>
      </w:r>
    </w:p>
    <w:p>
      <w:pPr>
        <w:ind w:left="504"/>
      </w:pPr>
      <w:r>
        <w:rPr>
          <w:b w:val="0"/>
          <w:i/>
        </w:rPr>
        <w:t>П.12.5. При диагностике следует учитывать величину вентиляции скафандра и признаки заболевания. Отравление углекислым газом нужно отличать от отравления вредными веществами.</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12. Отравление углекислым газом, п.12.5, стр. 142, «Мортехинформреклама», М., 1992</w:t>
        <w:br/>
        <w:br/>
        <w:t>МКБ 10: T70.8</w:t>
      </w:r>
    </w:p>
    <w:p>
      <w:pPr>
        <w:pStyle w:val="Heading2"/>
      </w:pPr>
      <w:r>
        <w:t>5. План обследования</w:t>
      </w:r>
    </w:p>
    <w:p>
      <w:pPr>
        <w:pStyle w:val="Heading3"/>
        <w:keepNext/>
      </w:pPr>
      <w:r>
        <w:rPr>
          <w:b/>
          <w:color w:val="173C49"/>
        </w:rPr>
        <w:t>Вопрос 7.</w:t>
      </w:r>
    </w:p>
    <w:p>
      <w:pPr>
        <w:keepNext/>
      </w:pPr>
      <w:r>
        <w:rPr>
          <w:b w:val="0"/>
          <w:i w:val="0"/>
        </w:rPr>
        <w:t>Содержание углекислого газа в скафандре при этой стадии заболевания вероятнее всего составляло +_________+ %</w:t>
      </w:r>
    </w:p>
    <w:p>
      <w:pPr>
        <w:tabs>
          <w:tab w:pos="490" w:val="left"/>
        </w:tabs>
        <w:spacing w:after="60"/>
        <w:ind w:left="490" w:hanging="490"/>
      </w:pPr>
      <w:r>
        <w:rPr>
          <w:b/>
        </w:rPr>
        <w:t>1.</w:t>
      </w:r>
      <w:r>
        <w:tab/>
      </w:r>
      <w:r>
        <w:rPr>
          <w:b w:val="0"/>
          <w:i w:val="0"/>
        </w:rPr>
        <w:t>3-6</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6-10</w:t>
      </w:r>
    </w:p>
    <w:p>
      <w:pPr>
        <w:tabs>
          <w:tab w:pos="490" w:val="left"/>
        </w:tabs>
        <w:spacing w:after="60"/>
        <w:ind w:left="490" w:hanging="490"/>
      </w:pPr>
      <w:r>
        <w:rPr>
          <w:b/>
        </w:rPr>
        <w:t>3.</w:t>
      </w:r>
      <w:r>
        <w:tab/>
      </w:r>
      <w:r>
        <w:rPr>
          <w:b w:val="0"/>
          <w:i w:val="0"/>
        </w:rPr>
        <w:t>1-3</w:t>
      </w:r>
    </w:p>
    <w:p>
      <w:pPr>
        <w:tabs>
          <w:tab w:pos="490" w:val="left"/>
        </w:tabs>
        <w:spacing w:after="60"/>
        <w:ind w:left="490" w:hanging="490"/>
      </w:pPr>
      <w:r>
        <w:rPr>
          <w:b/>
        </w:rPr>
        <w:t>4.</w:t>
      </w:r>
      <w:r>
        <w:tab/>
      </w:r>
      <w:r>
        <w:rPr>
          <w:b w:val="0"/>
          <w:i w:val="0"/>
        </w:rPr>
        <w:t>более 10</w:t>
      </w:r>
    </w:p>
    <w:p>
      <w:pPr>
        <w:ind w:left="288"/>
      </w:pPr>
      <w:r>
        <w:rPr>
          <w:b/>
          <w:color w:val="173C49"/>
        </w:rPr>
        <w:t xml:space="preserve">Правильный ответ: </w:t>
      </w:r>
      <w:r>
        <w:rPr>
          <w:b/>
          <w:i w:val="0"/>
        </w:rPr>
        <w:t>2 — 6-10</w:t>
      </w:r>
    </w:p>
    <w:p>
      <w:pPr>
        <w:ind w:left="504"/>
      </w:pPr>
      <w:r>
        <w:rPr>
          <w:b w:val="0"/>
          <w:i/>
        </w:rPr>
        <w:t>П.12.4 Стадия судорог развивается в течение 25 - 5 мин при дыхании воздухом, содержащим от 6 до 10 % углекислого газа, приведенных к условиям нормального давления.</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12. Отравление углекислым газом, п.12.4, стр. 141, «Мортехинформреклама», М., 1992</w:t>
        <w:br/>
        <w:br/>
        <w:t>МКБ 10: T70.8</w:t>
      </w:r>
    </w:p>
    <w:p>
      <w:pPr>
        <w:pStyle w:val="Heading2"/>
      </w:pPr>
      <w:r>
        <w:t>6. Лечение</w:t>
      </w:r>
    </w:p>
    <w:p>
      <w:pPr>
        <w:pStyle w:val="Heading3"/>
        <w:keepNext/>
      </w:pPr>
      <w:r>
        <w:rPr>
          <w:b/>
          <w:color w:val="173C49"/>
        </w:rPr>
        <w:t>Вопрос 8.</w:t>
      </w:r>
    </w:p>
    <w:p>
      <w:pPr>
        <w:keepNext/>
      </w:pPr>
      <w:r>
        <w:rPr>
          <w:b w:val="0"/>
          <w:i w:val="0"/>
        </w:rPr>
        <w:t>Если реанимационные мероприятия этому заболевшему не нужны, врач по водолазной медицине должен проводить</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симптоматическую терапию</w:t>
      </w:r>
    </w:p>
    <w:p>
      <w:pPr>
        <w:tabs>
          <w:tab w:pos="490" w:val="left"/>
        </w:tabs>
        <w:spacing w:after="60"/>
        <w:ind w:left="490" w:hanging="490"/>
      </w:pPr>
      <w:r>
        <w:rPr>
          <w:b/>
        </w:rPr>
        <w:t>2.</w:t>
      </w:r>
      <w:r>
        <w:tab/>
      </w:r>
      <w:r>
        <w:rPr>
          <w:b w:val="0"/>
          <w:i w:val="0"/>
        </w:rPr>
        <w:t>лечебную рекомпрессию</w:t>
      </w:r>
    </w:p>
    <w:p>
      <w:pPr>
        <w:tabs>
          <w:tab w:pos="490" w:val="left"/>
        </w:tabs>
        <w:spacing w:after="60"/>
        <w:ind w:left="490" w:hanging="490"/>
      </w:pPr>
      <w:r>
        <w:rPr>
          <w:b/>
        </w:rPr>
        <w:t>3.</w:t>
      </w:r>
      <w:r>
        <w:tab/>
      </w:r>
      <w:r>
        <w:rPr>
          <w:b w:val="0"/>
          <w:i w:val="0"/>
        </w:rPr>
        <w:t>гипербарическую оксигенацию</w:t>
      </w:r>
    </w:p>
    <w:p>
      <w:pPr>
        <w:tabs>
          <w:tab w:pos="490" w:val="left"/>
        </w:tabs>
        <w:spacing w:after="60"/>
        <w:ind w:left="490" w:hanging="490"/>
      </w:pPr>
      <w:r>
        <w:rPr>
          <w:b/>
        </w:rPr>
        <w:t>4.</w:t>
      </w:r>
      <w:r>
        <w:tab/>
      </w:r>
      <w:r>
        <w:rPr>
          <w:b w:val="0"/>
          <w:i w:val="0"/>
        </w:rPr>
        <w:t>разъяснительную беседу</w:t>
      </w:r>
    </w:p>
    <w:p>
      <w:pPr>
        <w:ind w:left="288"/>
      </w:pPr>
      <w:r>
        <w:rPr>
          <w:b/>
          <w:color w:val="173C49"/>
        </w:rPr>
        <w:t xml:space="preserve">Правильный ответ: </w:t>
      </w:r>
      <w:r>
        <w:rPr>
          <w:b/>
          <w:i w:val="0"/>
        </w:rPr>
        <w:t>1 — симптоматическую терапию</w:t>
      </w:r>
    </w:p>
    <w:p>
      <w:pPr>
        <w:ind w:left="504"/>
      </w:pPr>
      <w:r>
        <w:rPr>
          <w:b w:val="0"/>
          <w:i/>
        </w:rPr>
        <w:t>П.12.7. В стадии начальных проявлений отравления и в стадии одышки врач по водолазной медицине должен проводить симптоматическую терапию.</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12. Отравление углекислым газом, п.12.7, стр. 142, «Мортехинформреклама», М., 1992</w:t>
        <w:br/>
        <w:br/>
        <w:t>МКБ 10: T70.8</w:t>
      </w:r>
    </w:p>
    <w:p>
      <w:pPr>
        <w:pStyle w:val="Heading3"/>
        <w:keepNext/>
      </w:pPr>
      <w:r>
        <w:rPr>
          <w:b/>
          <w:color w:val="173C49"/>
        </w:rPr>
        <w:t>Вопрос 9.</w:t>
      </w:r>
    </w:p>
    <w:p>
      <w:pPr>
        <w:keepNext/>
      </w:pPr>
      <w:r>
        <w:rPr>
          <w:b w:val="0"/>
          <w:i w:val="0"/>
        </w:rPr>
        <w:t>В тяжелых случаях дальнейшее лечение пострадавшего проводится</w:t>
      </w:r>
    </w:p>
    <w:p>
      <w:pPr>
        <w:tabs>
          <w:tab w:pos="490" w:val="left"/>
        </w:tabs>
        <w:spacing w:after="60"/>
        <w:ind w:left="490" w:hanging="490"/>
      </w:pPr>
      <w:r>
        <w:rPr>
          <w:b/>
        </w:rPr>
        <w:t>1.</w:t>
      </w:r>
      <w:r>
        <w:tab/>
      </w:r>
      <w:r>
        <w:rPr>
          <w:b w:val="0"/>
          <w:i w:val="0"/>
        </w:rPr>
        <w:t>на дому</w:t>
      </w:r>
    </w:p>
    <w:p>
      <w:pPr>
        <w:tabs>
          <w:tab w:pos="490" w:val="left"/>
        </w:tabs>
        <w:spacing w:after="60"/>
        <w:ind w:left="490" w:hanging="490"/>
      </w:pPr>
      <w:r>
        <w:rPr>
          <w:b/>
        </w:rPr>
        <w:t>2.</w:t>
      </w:r>
      <w:r>
        <w:tab/>
      </w:r>
      <w:r>
        <w:rPr>
          <w:b w:val="0"/>
          <w:i w:val="0"/>
        </w:rPr>
        <w:t>в здравпункте</w:t>
      </w:r>
    </w:p>
    <w:p>
      <w:pPr>
        <w:tabs>
          <w:tab w:pos="490" w:val="left"/>
        </w:tabs>
        <w:spacing w:after="60"/>
        <w:ind w:left="490" w:hanging="490"/>
      </w:pPr>
      <w:r>
        <w:rPr>
          <w:b/>
        </w:rPr>
        <w:t>3.</w:t>
      </w:r>
      <w:r>
        <w:tab/>
      </w:r>
      <w:r>
        <w:rPr>
          <w:b w:val="0"/>
          <w:i w:val="0"/>
        </w:rPr>
        <w:t>в барокамере</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в стационаре</w:t>
      </w:r>
    </w:p>
    <w:p>
      <w:pPr>
        <w:ind w:left="288"/>
      </w:pPr>
      <w:r>
        <w:rPr>
          <w:b/>
          <w:color w:val="173C49"/>
        </w:rPr>
        <w:t xml:space="preserve">Правильный ответ: </w:t>
      </w:r>
      <w:r>
        <w:rPr>
          <w:b/>
          <w:i w:val="0"/>
        </w:rPr>
        <w:t>4 — в стационаре</w:t>
      </w:r>
    </w:p>
    <w:p>
      <w:pPr>
        <w:ind w:left="504"/>
      </w:pPr>
      <w:r>
        <w:rPr>
          <w:b w:val="0"/>
          <w:i/>
        </w:rPr>
        <w:t>П.12.8. Квалифицированная и специализированная помощь оказывается в тяжелых случаях отравления и проводится в условиях стационара.</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12. Отравление углекислым газом, п.12.8, стр. 143, «Мортехинформреклама», М., 1992</w:t>
      </w:r>
    </w:p>
    <w:p>
      <w:pPr>
        <w:pStyle w:val="Heading3"/>
        <w:keepNext/>
      </w:pPr>
      <w:r>
        <w:rPr>
          <w:b/>
          <w:color w:val="173C49"/>
        </w:rPr>
        <w:t>Вопрос 10.</w:t>
      </w:r>
    </w:p>
    <w:p>
      <w:pPr>
        <w:keepNext/>
      </w:pPr>
      <w:r>
        <w:rPr>
          <w:b w:val="0"/>
          <w:i w:val="0"/>
        </w:rPr>
        <w:t>Для предупреждения отравления углекислым газом у водолаза, работающем в вентилируемом снаряжении, необходимо контролировать</w:t>
      </w:r>
    </w:p>
    <w:p>
      <w:pPr>
        <w:tabs>
          <w:tab w:pos="490" w:val="left"/>
        </w:tabs>
        <w:spacing w:after="60"/>
        <w:ind w:left="490" w:hanging="490"/>
      </w:pPr>
      <w:r>
        <w:rPr>
          <w:b/>
        </w:rPr>
        <w:t>1.</w:t>
      </w:r>
      <w:r>
        <w:tab/>
      </w:r>
      <w:r>
        <w:rPr>
          <w:b w:val="0"/>
          <w:i w:val="0"/>
        </w:rPr>
        <w:t>соблюдение сроков пребывания на глубине спуска</w:t>
      </w:r>
    </w:p>
    <w:p>
      <w:pPr>
        <w:tabs>
          <w:tab w:pos="490" w:val="left"/>
        </w:tabs>
        <w:spacing w:after="60"/>
        <w:ind w:left="490" w:hanging="490"/>
      </w:pPr>
      <w:r>
        <w:rPr>
          <w:b/>
        </w:rPr>
        <w:t>2.</w:t>
      </w:r>
      <w:r>
        <w:tab/>
      </w:r>
      <w:r>
        <w:rPr>
          <w:b w:val="0"/>
          <w:i w:val="0"/>
        </w:rPr>
        <w:t>поддержание нейтральной плавучести водолазом</w:t>
      </w:r>
    </w:p>
    <w:p>
      <w:pPr>
        <w:tabs>
          <w:tab w:pos="490" w:val="left"/>
        </w:tabs>
        <w:spacing w:after="60"/>
        <w:ind w:left="490" w:hanging="490"/>
      </w:pPr>
      <w:r>
        <w:rPr>
          <w:b/>
        </w:rPr>
        <w:t>3.</w:t>
      </w:r>
      <w:r>
        <w:tab/>
      </w:r>
      <w:r>
        <w:rPr>
          <w:b w:val="0"/>
          <w:i w:val="0"/>
        </w:rPr>
        <w:t>устойчивость к повышенному содержанию углекислого газа</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соблюдение установленной величины вентиляции</w:t>
      </w:r>
    </w:p>
    <w:p>
      <w:pPr>
        <w:ind w:left="288"/>
      </w:pPr>
      <w:r>
        <w:rPr>
          <w:b/>
          <w:color w:val="173C49"/>
        </w:rPr>
        <w:t xml:space="preserve">Правильный ответ: </w:t>
      </w:r>
      <w:r>
        <w:rPr>
          <w:b/>
          <w:i w:val="0"/>
        </w:rPr>
        <w:t>4 — соблюдение установленной величины вентиляции</w:t>
      </w:r>
    </w:p>
    <w:p>
      <w:pPr>
        <w:ind w:left="504"/>
      </w:pPr>
      <w:r>
        <w:rPr>
          <w:b w:val="0"/>
          <w:i/>
        </w:rPr>
        <w:t>П.12.10. Для предупреждения отравления углекислым газом необходимо контролировать: соблюдение установленной величины вентиляции скафандра.</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12. Отравление углекислым газом, п.12.10, стр. 143 «Мортехинформреклама», М., 1992</w:t>
      </w:r>
    </w:p>
    <w:p>
      <w:pPr>
        <w:pStyle w:val="Heading2"/>
      </w:pPr>
      <w:r>
        <w:t>7. Вариатив</w:t>
      </w:r>
    </w:p>
    <w:p>
      <w:pPr>
        <w:pStyle w:val="Heading3"/>
        <w:keepNext/>
      </w:pPr>
      <w:r>
        <w:rPr>
          <w:b/>
          <w:color w:val="173C49"/>
        </w:rPr>
        <w:t>Вопрос 11.</w:t>
      </w:r>
    </w:p>
    <w:p>
      <w:pPr>
        <w:keepNext/>
      </w:pPr>
      <w:r>
        <w:rPr>
          <w:b w:val="0"/>
          <w:i w:val="0"/>
        </w:rPr>
        <w:t>Условием, способствующим отравлению углекислым газом,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тяжелая физическая работа</w:t>
      </w:r>
    </w:p>
    <w:p>
      <w:pPr>
        <w:tabs>
          <w:tab w:pos="490" w:val="left"/>
        </w:tabs>
        <w:spacing w:after="60"/>
        <w:ind w:left="490" w:hanging="490"/>
      </w:pPr>
      <w:r>
        <w:rPr>
          <w:b/>
        </w:rPr>
        <w:t>2.</w:t>
      </w:r>
      <w:r>
        <w:tab/>
      </w:r>
      <w:r>
        <w:rPr>
          <w:b w:val="0"/>
          <w:i w:val="0"/>
        </w:rPr>
        <w:t>несвоевременный прием пищи</w:t>
      </w:r>
    </w:p>
    <w:p>
      <w:pPr>
        <w:tabs>
          <w:tab w:pos="490" w:val="left"/>
        </w:tabs>
        <w:spacing w:after="60"/>
        <w:ind w:left="490" w:hanging="490"/>
      </w:pPr>
      <w:r>
        <w:rPr>
          <w:b/>
        </w:rPr>
        <w:t>3.</w:t>
      </w:r>
      <w:r>
        <w:tab/>
      </w:r>
      <w:r>
        <w:rPr>
          <w:b w:val="0"/>
          <w:i w:val="0"/>
        </w:rPr>
        <w:t>вредная примесь</w:t>
      </w:r>
    </w:p>
    <w:p>
      <w:pPr>
        <w:tabs>
          <w:tab w:pos="490" w:val="left"/>
        </w:tabs>
        <w:spacing w:after="60"/>
        <w:ind w:left="490" w:hanging="490"/>
      </w:pPr>
      <w:r>
        <w:rPr>
          <w:b/>
        </w:rPr>
        <w:t>4.</w:t>
      </w:r>
      <w:r>
        <w:tab/>
      </w:r>
      <w:r>
        <w:rPr>
          <w:b w:val="0"/>
          <w:i w:val="0"/>
        </w:rPr>
        <w:t>повышенное содержание кислорода</w:t>
      </w:r>
    </w:p>
    <w:p>
      <w:pPr>
        <w:ind w:left="288"/>
      </w:pPr>
      <w:r>
        <w:rPr>
          <w:b/>
          <w:color w:val="173C49"/>
        </w:rPr>
        <w:t xml:space="preserve">Правильный ответ: </w:t>
      </w:r>
      <w:r>
        <w:rPr>
          <w:b/>
          <w:i w:val="0"/>
        </w:rPr>
        <w:t>1 — тяжелая физическая работа</w:t>
      </w:r>
    </w:p>
    <w:p>
      <w:pPr>
        <w:ind w:left="504"/>
      </w:pPr>
      <w:r>
        <w:rPr>
          <w:b w:val="0"/>
          <w:i/>
        </w:rPr>
        <w:t>П.12.3. Условиями, способствующими отравлению углекислым газом, являются: тяжелая физическая работа; переохлаждение или перегревание организма; низкая индивидуальная устойчивость к повышенному содержанию углекислого газа в дыхательной смеси.</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12. Отравление углекислым газом, п.12.3, стр. 141 «Мортехинформреклама», М., 1992</w:t>
      </w:r>
    </w:p>
    <w:p>
      <w:pPr>
        <w:pStyle w:val="Heading3"/>
        <w:keepNext/>
      </w:pPr>
      <w:r>
        <w:rPr>
          <w:b/>
          <w:color w:val="173C49"/>
        </w:rPr>
        <w:t>Вопрос 12.</w:t>
      </w:r>
    </w:p>
    <w:p>
      <w:pPr>
        <w:keepNext/>
      </w:pPr>
      <w:r>
        <w:rPr>
          <w:b w:val="0"/>
          <w:i w:val="0"/>
        </w:rPr>
        <w:t>Условием, способствующим отравлению углекислым газом,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переохлаждение или перегревание организма</w:t>
      </w:r>
    </w:p>
    <w:p>
      <w:pPr>
        <w:tabs>
          <w:tab w:pos="490" w:val="left"/>
        </w:tabs>
        <w:spacing w:after="60"/>
        <w:ind w:left="490" w:hanging="490"/>
      </w:pPr>
      <w:r>
        <w:rPr>
          <w:b/>
        </w:rPr>
        <w:t>2.</w:t>
      </w:r>
      <w:r>
        <w:tab/>
      </w:r>
      <w:r>
        <w:rPr>
          <w:b w:val="0"/>
          <w:i w:val="0"/>
        </w:rPr>
        <w:t>повышенное содержание кислорода</w:t>
      </w:r>
    </w:p>
    <w:p>
      <w:pPr>
        <w:tabs>
          <w:tab w:pos="490" w:val="left"/>
        </w:tabs>
        <w:spacing w:after="60"/>
        <w:ind w:left="490" w:hanging="490"/>
      </w:pPr>
      <w:r>
        <w:rPr>
          <w:b/>
        </w:rPr>
        <w:t>3.</w:t>
      </w:r>
      <w:r>
        <w:tab/>
      </w:r>
      <w:r>
        <w:rPr>
          <w:b w:val="0"/>
          <w:i w:val="0"/>
        </w:rPr>
        <w:t>вредная примесь</w:t>
      </w:r>
    </w:p>
    <w:p>
      <w:pPr>
        <w:tabs>
          <w:tab w:pos="490" w:val="left"/>
        </w:tabs>
        <w:spacing w:after="60"/>
        <w:ind w:left="490" w:hanging="490"/>
      </w:pPr>
      <w:r>
        <w:rPr>
          <w:b/>
        </w:rPr>
        <w:t>4.</w:t>
      </w:r>
      <w:r>
        <w:tab/>
      </w:r>
      <w:r>
        <w:rPr>
          <w:b w:val="0"/>
          <w:i w:val="0"/>
        </w:rPr>
        <w:t>несвоевременный прием пищи</w:t>
      </w:r>
    </w:p>
    <w:p>
      <w:pPr>
        <w:ind w:left="288"/>
      </w:pPr>
      <w:r>
        <w:rPr>
          <w:b/>
          <w:color w:val="173C49"/>
        </w:rPr>
        <w:t xml:space="preserve">Правильный ответ: </w:t>
      </w:r>
      <w:r>
        <w:rPr>
          <w:b/>
          <w:i w:val="0"/>
        </w:rPr>
        <w:t>1 — переохлаждение или перегревание организма</w:t>
      </w:r>
    </w:p>
    <w:p>
      <w:pPr>
        <w:ind w:left="504"/>
      </w:pPr>
      <w:r>
        <w:rPr>
          <w:b w:val="0"/>
          <w:i/>
        </w:rPr>
        <w:t>П.12.3. Условиями, способствующими отравлению углекислым газом, являются: тяжелая физическая работа; переохлаждение или перегревание организма; низкая индивидуальная устойчивость к повышенному содержанию углекислого газа в дыхательной смеси</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12. Отравление углекислым газом, п.12.10, стр. 141 «Мортехинформреклама», М., 1992</w:t>
      </w:r>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Водолазная медицина</w:t>
      </w:r>
    </w:p>
    <w:p>
      <w:pPr>
        <w:pStyle w:val="Heading2"/>
      </w:pPr>
      <w:r>
        <w:t>1. УСЛОВИЕ СИТУАЦИОННОЙ ЗАДАЧИ</w:t>
      </w:r>
    </w:p>
    <w:p>
      <w:pPr>
        <w:pStyle w:val="Heading3"/>
      </w:pPr>
      <w:r>
        <w:t>1.1. Ситуация</w:t>
      </w:r>
    </w:p>
    <w:p>
      <w:pPr>
        <w:spacing w:after="58"/>
      </w:pPr>
      <w:r>
        <w:rPr>
          <w:b w:val="0"/>
          <w:i w:val="0"/>
        </w:rPr>
        <w:t>На прием к врачу по водолазной медицине обратился водолаз Т.</w:t>
      </w:r>
    </w:p>
    <w:p>
      <w:pPr>
        <w:pStyle w:val="Heading3"/>
      </w:pPr>
      <w:r>
        <w:t>1.2. Жалобы</w:t>
      </w:r>
    </w:p>
    <w:p>
      <w:pPr>
        <w:spacing w:after="58"/>
      </w:pPr>
      <w:r>
        <w:rPr>
          <w:b w:val="0"/>
          <w:i w:val="0"/>
        </w:rPr>
        <w:t>На головокружение, тошноту, общую слабость, звон в ушах, боль в области наружного слухового прохода и нарушение слуха справа.</w:t>
      </w:r>
    </w:p>
    <w:p>
      <w:pPr>
        <w:pStyle w:val="Heading3"/>
      </w:pPr>
      <w:r>
        <w:t>1.3. Анамнез заболевания</w:t>
      </w:r>
    </w:p>
    <w:p>
      <w:pPr>
        <w:spacing w:after="58"/>
      </w:pPr>
      <w:r>
        <w:rPr>
          <w:b w:val="0"/>
          <w:i w:val="0"/>
        </w:rPr>
        <w:t>Водолаз Т. около 6 лет занимается сезонной добычей морепродуктов вахтовым методом, ежедневно совершая не более 3-х спусков на глубины от 18 до 50 м. Режимы труда, отдыха, водолазных спусков считает для себя привычными. За неделю до начала настоящего заболевания отмечает появление боли при надавливании на ушную раковину справа и снижения остроты слуха справа. Трудовую деятельность не прекращал, отмечал трудности «при продувке» в процессе погружения и особенно при всплытии. Самостоятельно принимал сосудосуживающие препараты (нафтизин) интраназально перед спуском, а также ушные капли отипакс 2 р/сутки в течение 6 дней. Настоящим заболеванием считает появление выраженного головокружения и тошноты спустя 20 минут после окончания второго вчерашнего спуска. Отмечает факт наличия незначительного количества кровянистой жидкости на ушной палочке во время проведения туалета правого наружного слухового прохода в перерыве между первым и вторым спуском в день манифестации заболевания. Сегодня утром был доставлен на берег и обратился за медицинской помощью.</w:t>
      </w:r>
    </w:p>
    <w:p>
      <w:pPr>
        <w:pStyle w:val="Heading3"/>
      </w:pPr>
      <w:r>
        <w:t>1.4. Анамнез спуска</w:t>
      </w:r>
    </w:p>
    <w:p>
      <w:pPr>
        <w:spacing w:after="58"/>
      </w:pPr>
      <w:r>
        <w:rPr>
          <w:b w:val="0"/>
          <w:i w:val="0"/>
        </w:rPr>
        <w:t>Время начала второго спуска 16:48, глубина 46 м. Температура воды от {plus}5 до {plus}16°С. Испытывал привычные для себя трудности при попытках «продувки» во время спуска. После 35 минут пребывания на грунте, включая время погружения, начал подъем на поверхность с прохождением ступенчатой декомпрессии в соответствие режимом, рекомендуемым алгоритмом ручного декомпрессиметра. Нарушений предлагаемого режима не было. В первые минуты после подъема на палубу самочувствие удовлетворительное.</w:t>
      </w:r>
    </w:p>
    <w:p>
      <w:pPr>
        <w:pStyle w:val="Heading3"/>
      </w:pPr>
      <w:r>
        <w:t>1.5. Объективный статус</w:t>
      </w:r>
    </w:p>
    <w:p>
      <w:pPr>
        <w:spacing w:after="58"/>
      </w:pPr>
      <w:r>
        <w:rPr>
          <w:b w:val="0"/>
          <w:i w:val="0"/>
        </w:rPr>
        <w:t>* Состояние средней тяжести, больной стремится поскорее принять сидячее положение, возбужден. Вес 90 кг, рост 173 см. Температура тела 36,50С. Взгляд рассредоточен, выражен нистагм в правую сторону;</w:t>
      </w:r>
    </w:p>
    <w:p>
      <w:pPr>
        <w:spacing w:after="58"/>
      </w:pPr>
      <w:r>
        <w:rPr>
          <w:b w:val="0"/>
          <w:i w:val="0"/>
        </w:rPr>
        <w:t>* Кожные покровы бледные, влажные.</w:t>
      </w:r>
    </w:p>
    <w:p>
      <w:pPr>
        <w:spacing w:after="58"/>
      </w:pPr>
      <w:r>
        <w:rPr>
          <w:b w:val="0"/>
          <w:i w:val="0"/>
        </w:rPr>
        <w:t>* Движения конечностей в суставах безболезнены.</w:t>
      </w:r>
    </w:p>
    <w:p>
      <w:pPr>
        <w:spacing w:after="58"/>
      </w:pPr>
      <w:r>
        <w:rPr>
          <w:b w:val="0"/>
          <w:i w:val="0"/>
        </w:rPr>
        <w:t>* Дыхание через нос свободное. Грудная клетка правильной формы, симметричная. Тип дыхания смешанный, дыхательные движения неритмичные, поверхностные, обе половины грудной клетки одинаково участвуют в акте дыхания. ЧД – 12-18 в минуту. Живот мягкий, безболезненный. Голосовое дрожание ослаблено над нижней поверхностью легких, одинаково на симметричных участках грудной клетки. Перкуссия легких. Сравнительная перкуссия: над нижней грудной клеткой в проекции легких определяется притупление легочного звука. Границы лёгких в пределах нормы справа. Аускультация. Дыхание жесткое. Над нижней поверхностью грудной клетки в проекции легких определяются влажные хрипы; ЧДД 16 уд в мин. РО2 98%</w:t>
      </w:r>
    </w:p>
    <w:p>
      <w:pPr>
        <w:spacing w:after="58"/>
      </w:pPr>
      <w:r>
        <w:rPr>
          <w:b w:val="0"/>
          <w:i w:val="0"/>
        </w:rPr>
        <w:t>* Гемодинамические показатели стабильные, тоны сердца глухие, аритмия, ЧСС 58 уд в мин, АД 115/70 мм.рт.ст.</w:t>
      </w:r>
    </w:p>
    <w:p>
      <w:pPr>
        <w:spacing w:after="58"/>
      </w:pPr>
      <w:r>
        <w:rPr>
          <w:b w:val="0"/>
          <w:i w:val="0"/>
        </w:rPr>
        <w:t>* Живот не вздут, не напряжен, при пальпации безболезненный. Перитонеальных симптомов нет. Мочеиспускание самостоятельное, в достаточном количестве, стул регулярный.</w:t>
      </w:r>
    </w:p>
    <w:p>
      <w:pPr>
        <w:pStyle w:val="Heading2"/>
      </w:pPr>
      <w:r>
        <w:t>1. План обследования</w:t>
      </w:r>
    </w:p>
    <w:p>
      <w:pPr>
        <w:pStyle w:val="Heading3"/>
        <w:keepNext/>
      </w:pPr>
      <w:r>
        <w:rPr>
          <w:b/>
          <w:color w:val="173C49"/>
        </w:rPr>
        <w:t>Вопрос 1.</w:t>
      </w:r>
    </w:p>
    <w:p>
      <w:pPr>
        <w:keepNext/>
      </w:pPr>
      <w:r>
        <w:rPr>
          <w:b w:val="0"/>
          <w:i w:val="0"/>
        </w:rPr>
        <w:t>Для выполнения плана обследования необходимо</w:t>
      </w:r>
    </w:p>
    <w:p>
      <w:pPr>
        <w:tabs>
          <w:tab w:pos="490" w:val="left"/>
        </w:tabs>
        <w:spacing w:after="60"/>
        <w:ind w:left="490" w:hanging="490"/>
      </w:pPr>
      <w:r>
        <w:rPr>
          <w:b/>
        </w:rPr>
        <w:t>1.</w:t>
      </w:r>
      <w:r>
        <w:tab/>
      </w:r>
      <w:r>
        <w:rPr>
          <w:b w:val="0"/>
          <w:i w:val="0"/>
        </w:rPr>
        <w:t>назначить консультацию оториноларинголога</w:t>
      </w:r>
    </w:p>
    <w:p>
      <w:pPr>
        <w:tabs>
          <w:tab w:pos="490" w:val="left"/>
        </w:tabs>
        <w:spacing w:after="60"/>
        <w:ind w:left="490" w:hanging="490"/>
      </w:pPr>
      <w:r>
        <w:rPr>
          <w:b/>
        </w:rPr>
        <w:t>2.</w:t>
      </w:r>
      <w:r>
        <w:tab/>
      </w:r>
      <w:r>
        <w:rPr>
          <w:b w:val="0"/>
          <w:i w:val="0"/>
        </w:rPr>
        <w:t>провести пробу в барокамере</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выбрать режимы декомпрессии</w:t>
      </w:r>
    </w:p>
    <w:p>
      <w:pPr>
        <w:tabs>
          <w:tab w:pos="490" w:val="left"/>
        </w:tabs>
        <w:spacing w:after="60"/>
        <w:ind w:left="490" w:hanging="490"/>
      </w:pPr>
      <w:r>
        <w:rPr>
          <w:b/>
        </w:rPr>
        <w:t>4.</w:t>
      </w:r>
      <w:r>
        <w:tab/>
      </w:r>
      <w:r>
        <w:rPr>
          <w:b w:val="0"/>
          <w:i w:val="0"/>
        </w:rPr>
        <w:t>осуществить отоскопию</w:t>
      </w:r>
    </w:p>
    <w:p>
      <w:pPr>
        <w:ind w:left="288"/>
      </w:pPr>
      <w:r>
        <w:rPr>
          <w:b/>
          <w:color w:val="173C49"/>
        </w:rPr>
        <w:t xml:space="preserve">Правильный ответ: </w:t>
      </w:r>
      <w:r>
        <w:rPr>
          <w:b/>
          <w:i w:val="0"/>
        </w:rPr>
        <w:t>3 — выбрать режимы декомпрессии</w:t>
      </w:r>
    </w:p>
    <w:p>
      <w:pPr>
        <w:ind w:left="504"/>
      </w:pPr>
      <w:r>
        <w:rPr>
          <w:b w:val="0"/>
          <w:i/>
        </w:rPr>
        <w:t>П.2.10. Основным средством предупреждения декомпрессионного заболевания являются правильный выбор и строгое соблюдение режимов декомпрессии</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2 Декомпрессионная болезнь, п.2.10, стр. 116, «Мортехинформреклама», М., 1992</w:t>
        <w:br/>
        <w:br/>
        <w:t>МКБ 10: Т70.3</w:t>
      </w:r>
    </w:p>
    <w:p>
      <w:pPr>
        <w:pStyle w:val="Heading2"/>
      </w:pPr>
      <w:r>
        <w:t>2. Диагноз</w:t>
      </w:r>
    </w:p>
    <w:p>
      <w:pPr>
        <w:pStyle w:val="Heading3"/>
        <w:keepNext/>
      </w:pPr>
      <w:r>
        <w:rPr>
          <w:b/>
          <w:color w:val="173C49"/>
        </w:rPr>
        <w:t>Вопрос 2.</w:t>
      </w:r>
    </w:p>
    <w:p>
      <w:pPr>
        <w:keepNext/>
      </w:pPr>
      <w:r>
        <w:rPr>
          <w:b w:val="0"/>
          <w:i w:val="0"/>
        </w:rPr>
        <w:t>Условиями, способствующими возникновению данного заболевания при спусках в любом водолазном снаряжении или в барокамере, являются нарушения</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режимов декомпрессии</w:t>
      </w:r>
    </w:p>
    <w:p>
      <w:pPr>
        <w:tabs>
          <w:tab w:pos="490" w:val="left"/>
        </w:tabs>
        <w:spacing w:after="60"/>
        <w:ind w:left="490" w:hanging="490"/>
      </w:pPr>
      <w:r>
        <w:rPr>
          <w:b/>
        </w:rPr>
        <w:t>2.</w:t>
      </w:r>
      <w:r>
        <w:tab/>
      </w:r>
      <w:r>
        <w:rPr>
          <w:b w:val="0"/>
          <w:i w:val="0"/>
        </w:rPr>
        <w:t>дисциплины</w:t>
      </w:r>
    </w:p>
    <w:p>
      <w:pPr>
        <w:tabs>
          <w:tab w:pos="490" w:val="left"/>
        </w:tabs>
        <w:spacing w:after="60"/>
        <w:ind w:left="490" w:hanging="490"/>
      </w:pPr>
      <w:r>
        <w:rPr>
          <w:b/>
        </w:rPr>
        <w:t>3.</w:t>
      </w:r>
      <w:r>
        <w:tab/>
      </w:r>
      <w:r>
        <w:rPr>
          <w:b w:val="0"/>
          <w:i w:val="0"/>
        </w:rPr>
        <w:t>режимов отдыха</w:t>
      </w:r>
    </w:p>
    <w:p>
      <w:pPr>
        <w:tabs>
          <w:tab w:pos="490" w:val="left"/>
        </w:tabs>
        <w:spacing w:after="60"/>
        <w:ind w:left="490" w:hanging="490"/>
      </w:pPr>
      <w:r>
        <w:rPr>
          <w:b/>
        </w:rPr>
        <w:t>4.</w:t>
      </w:r>
      <w:r>
        <w:tab/>
      </w:r>
      <w:r>
        <w:rPr>
          <w:b w:val="0"/>
          <w:i w:val="0"/>
        </w:rPr>
        <w:t>режимов сна</w:t>
      </w:r>
    </w:p>
    <w:p>
      <w:pPr>
        <w:ind w:left="288"/>
      </w:pPr>
      <w:r>
        <w:rPr>
          <w:b/>
          <w:color w:val="173C49"/>
        </w:rPr>
        <w:t xml:space="preserve">Правильный ответ: </w:t>
      </w:r>
      <w:r>
        <w:rPr>
          <w:b/>
          <w:i w:val="0"/>
        </w:rPr>
        <w:t>1 — режимов декомпрессии</w:t>
      </w:r>
    </w:p>
    <w:p>
      <w:pPr>
        <w:ind w:left="504"/>
      </w:pPr>
      <w:r>
        <w:rPr>
          <w:b w:val="0"/>
          <w:i/>
        </w:rPr>
        <w:t>П.2.3. Условиями, способствующими возникновению декомпрессионной болезни при спусках в любом водолазном снаряжении или в барокамере, являются нарушение режимов декомпрессии, режимов труда и отдыха водолазов; низкая температура окружающей среды, местные нарушения кровообращения</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2 Декомпрессионная болезнь, п.2.3, стр.107, «Мортехинформреклама», М., 1992</w:t>
        <w:br/>
        <w:br/>
        <w:t>МКБ 10: Т70.3</w:t>
        <w:br/>
        <w:br/>
        <w:t>п.4.5. … Дифференцировка синдромов Меньера декомпрессионного и травматического происхождения проводится исходя из условий спуска. В первом случае это связано с нарушением режима декомпрессии, во втором случае - с недостаточной барофункцией ушей.</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4 Баротравма уха и придаточных полостей носа, п.4.5, стр. 122, «Мортехинформреклама», М., 1992</w:t>
        <w:br/>
        <w:br/>
        <w:t>МКБ 10: Т70.3</w:t>
      </w:r>
    </w:p>
    <w:p>
      <w:pPr>
        <w:pStyle w:val="Heading3"/>
        <w:keepNext/>
      </w:pPr>
      <w:r>
        <w:rPr>
          <w:b/>
          <w:color w:val="173C49"/>
        </w:rPr>
        <w:t>Вопрос 3.</w:t>
      </w:r>
    </w:p>
    <w:p>
      <w:pPr>
        <w:keepNext/>
      </w:pPr>
      <w:r>
        <w:rPr>
          <w:b w:val="0"/>
          <w:i w:val="0"/>
        </w:rPr>
        <w:t>При выборе режимов декомпрессии для повторных (в течение суток) спусков на одну и ту же глубину экспозицию на грунте каждого последующего спуска +________________+ экспозицию на грунте предыдущего спуска (спусков)</w:t>
      </w:r>
    </w:p>
    <w:p>
      <w:pPr>
        <w:tabs>
          <w:tab w:pos="490" w:val="left"/>
        </w:tabs>
        <w:spacing w:after="60"/>
        <w:ind w:left="490" w:hanging="490"/>
      </w:pPr>
      <w:r>
        <w:rPr>
          <w:b/>
        </w:rPr>
        <w:t>1.</w:t>
      </w:r>
      <w:r>
        <w:tab/>
      </w:r>
      <w:r>
        <w:rPr>
          <w:b w:val="0"/>
          <w:i w:val="0"/>
        </w:rPr>
        <w:t>вычитают</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прибавляют</w:t>
      </w:r>
    </w:p>
    <w:p>
      <w:pPr>
        <w:tabs>
          <w:tab w:pos="490" w:val="left"/>
        </w:tabs>
        <w:spacing w:after="60"/>
        <w:ind w:left="490" w:hanging="490"/>
      </w:pPr>
      <w:r>
        <w:rPr>
          <w:b/>
        </w:rPr>
        <w:t>3.</w:t>
      </w:r>
      <w:r>
        <w:tab/>
      </w:r>
      <w:r>
        <w:rPr>
          <w:b w:val="0"/>
          <w:i w:val="0"/>
        </w:rPr>
        <w:t>умножают</w:t>
      </w:r>
    </w:p>
    <w:p>
      <w:pPr>
        <w:tabs>
          <w:tab w:pos="490" w:val="left"/>
        </w:tabs>
        <w:spacing w:after="60"/>
        <w:ind w:left="490" w:hanging="490"/>
      </w:pPr>
      <w:r>
        <w:rPr>
          <w:b/>
        </w:rPr>
        <w:t>4.</w:t>
      </w:r>
      <w:r>
        <w:tab/>
      </w:r>
      <w:r>
        <w:rPr>
          <w:b w:val="0"/>
          <w:i w:val="0"/>
        </w:rPr>
        <w:t>делят</w:t>
      </w:r>
    </w:p>
    <w:p>
      <w:pPr>
        <w:ind w:left="288"/>
      </w:pPr>
      <w:r>
        <w:rPr>
          <w:b/>
          <w:color w:val="173C49"/>
        </w:rPr>
        <w:t xml:space="preserve">Правильный ответ: </w:t>
      </w:r>
      <w:r>
        <w:rPr>
          <w:b/>
          <w:i w:val="0"/>
        </w:rPr>
        <w:t>2 — прибавляют</w:t>
      </w:r>
    </w:p>
    <w:p>
      <w:pPr>
        <w:ind w:left="504"/>
      </w:pPr>
      <w:r>
        <w:rPr>
          <w:b w:val="0"/>
          <w:i/>
        </w:rPr>
        <w:t>«П.13. При выборе режимов декомпрессии для повторных (в течение суток) спусков на одну и ту же глубину к экспозиции на грунте каждого последующего спуска прибавляют экспозицию на грунте предыдущего спуска (спусков).»</w:t>
        <w:br/>
        <w:br/>
        <w:t>Единые правила безопасности труда на водолазных работах, РД 31.84.01-90, часть II, приложение 1 Таблицы режимов декомпрессии и инструкция по их примененнию, п.13, стр. 28, «Мортехинформреклама», М., 1992</w:t>
        <w:br/>
        <w:br/>
        <w:t>МКБ 10: Т70.3</w:t>
      </w:r>
    </w:p>
    <w:p>
      <w:pPr>
        <w:pStyle w:val="Heading3"/>
        <w:keepNext/>
      </w:pPr>
      <w:r>
        <w:rPr>
          <w:b/>
          <w:color w:val="173C49"/>
        </w:rPr>
        <w:t>Вопрос 4.</w:t>
      </w:r>
    </w:p>
    <w:p>
      <w:pPr>
        <w:keepNext/>
      </w:pPr>
      <w:r>
        <w:rPr>
          <w:b w:val="0"/>
          <w:i w:val="0"/>
        </w:rPr>
        <w:t>Условием, способствующем возникновению декомпрессионной болезни при спусках в любом водолазном снаряжении или в барокамере, является</w:t>
      </w:r>
    </w:p>
    <w:p>
      <w:pPr>
        <w:tabs>
          <w:tab w:pos="490" w:val="left"/>
        </w:tabs>
        <w:spacing w:after="60"/>
        <w:ind w:left="490" w:hanging="490"/>
      </w:pPr>
      <w:r>
        <w:rPr>
          <w:b/>
        </w:rPr>
        <w:t>1.</w:t>
      </w:r>
      <w:r>
        <w:tab/>
      </w:r>
      <w:r>
        <w:rPr>
          <w:b w:val="0"/>
          <w:i w:val="0"/>
        </w:rPr>
        <w:t>пониженное содержание диоксида углерода во вдыхаемой смеси</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большая физическая нагрузка на грунте</w:t>
      </w:r>
    </w:p>
    <w:p>
      <w:pPr>
        <w:tabs>
          <w:tab w:pos="490" w:val="left"/>
        </w:tabs>
        <w:spacing w:after="60"/>
        <w:ind w:left="490" w:hanging="490"/>
      </w:pPr>
      <w:r>
        <w:rPr>
          <w:b/>
        </w:rPr>
        <w:t>3.</w:t>
      </w:r>
      <w:r>
        <w:tab/>
      </w:r>
      <w:r>
        <w:rPr>
          <w:b w:val="0"/>
          <w:i w:val="0"/>
        </w:rPr>
        <w:t>повышенное содержание кислорода во вдыхаемой смеси</w:t>
      </w:r>
    </w:p>
    <w:p>
      <w:pPr>
        <w:tabs>
          <w:tab w:pos="490" w:val="left"/>
        </w:tabs>
        <w:spacing w:after="60"/>
        <w:ind w:left="490" w:hanging="490"/>
      </w:pPr>
      <w:r>
        <w:rPr>
          <w:b/>
        </w:rPr>
        <w:t>4.</w:t>
      </w:r>
      <w:r>
        <w:tab/>
      </w:r>
      <w:r>
        <w:rPr>
          <w:b w:val="0"/>
          <w:i w:val="0"/>
        </w:rPr>
        <w:t>повышенное содержание азота во вдыхаемой смеси</w:t>
      </w:r>
    </w:p>
    <w:p>
      <w:pPr>
        <w:ind w:left="288"/>
      </w:pPr>
      <w:r>
        <w:rPr>
          <w:b/>
          <w:color w:val="173C49"/>
        </w:rPr>
        <w:t xml:space="preserve">Правильный ответ: </w:t>
      </w:r>
      <w:r>
        <w:rPr>
          <w:b/>
          <w:i w:val="0"/>
        </w:rPr>
        <w:t>2 — большая физическая нагрузка на грунте</w:t>
      </w:r>
    </w:p>
    <w:p>
      <w:pPr>
        <w:ind w:left="504"/>
      </w:pPr>
      <w:r>
        <w:rPr>
          <w:b w:val="0"/>
          <w:i/>
        </w:rPr>
        <w:t>П.2.3. Условиями, способствующими возникновению декомпрессионной болезни при спусках в любом водолазном снаряжении или в барокамере, являются нарушение режимов декомпрессии, режимов труда и отдыха водолазов; наличие во вдыхаемом воздухе повышенного содержания углекислого газа; большая физическая нагрузка на грунте, во время декомпрессии или вскоре после ее окончания.</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4 Баротравма уха и придаточных полостей носа, п.2.3., стр. 107, «Мортехинформреклама», М., 1992</w:t>
        <w:br/>
        <w:t>МКБ 10: Т70.3</w:t>
      </w:r>
    </w:p>
    <w:p>
      <w:pPr>
        <w:pStyle w:val="Heading3"/>
        <w:keepNext/>
      </w:pPr>
      <w:r>
        <w:rPr>
          <w:b/>
          <w:color w:val="173C49"/>
        </w:rPr>
        <w:t>Вопрос 5.</w:t>
      </w:r>
    </w:p>
    <w:p>
      <w:pPr>
        <w:keepNext/>
      </w:pPr>
      <w:r>
        <w:rPr>
          <w:b w:val="0"/>
          <w:i w:val="0"/>
        </w:rPr>
        <w:t>Особенностями проявления основного заболевания у этого пациента считают</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изолированное проявление синдрома Меньера</w:t>
      </w:r>
    </w:p>
    <w:p>
      <w:pPr>
        <w:tabs>
          <w:tab w:pos="490" w:val="left"/>
        </w:tabs>
        <w:spacing w:after="60"/>
        <w:ind w:left="490" w:hanging="490"/>
      </w:pPr>
      <w:r>
        <w:rPr>
          <w:b/>
        </w:rPr>
        <w:t>2.</w:t>
      </w:r>
      <w:r>
        <w:tab/>
      </w:r>
      <w:r>
        <w:rPr>
          <w:b w:val="0"/>
          <w:i w:val="0"/>
        </w:rPr>
        <w:t>одностороннее поражение</w:t>
      </w:r>
    </w:p>
    <w:p>
      <w:pPr>
        <w:tabs>
          <w:tab w:pos="490" w:val="left"/>
        </w:tabs>
        <w:spacing w:after="60"/>
        <w:ind w:left="490" w:hanging="490"/>
      </w:pPr>
      <w:r>
        <w:rPr>
          <w:b/>
        </w:rPr>
        <w:t>3.</w:t>
      </w:r>
      <w:r>
        <w:tab/>
      </w:r>
      <w:r>
        <w:rPr>
          <w:b w:val="0"/>
          <w:i w:val="0"/>
        </w:rPr>
        <w:t>отсроченную манифестацию</w:t>
      </w:r>
    </w:p>
    <w:p>
      <w:pPr>
        <w:tabs>
          <w:tab w:pos="490" w:val="left"/>
        </w:tabs>
        <w:spacing w:after="60"/>
        <w:ind w:left="490" w:hanging="490"/>
      </w:pPr>
      <w:r>
        <w:rPr>
          <w:b/>
        </w:rPr>
        <w:t>4.</w:t>
      </w:r>
      <w:r>
        <w:tab/>
      </w:r>
      <w:r>
        <w:rPr>
          <w:b w:val="0"/>
          <w:i w:val="0"/>
        </w:rPr>
        <w:t>возможность осуществить «продувку», несмотря на наличие заболевания</w:t>
      </w:r>
    </w:p>
    <w:p>
      <w:pPr>
        <w:ind w:left="288"/>
      </w:pPr>
      <w:r>
        <w:rPr>
          <w:b/>
          <w:color w:val="173C49"/>
        </w:rPr>
        <w:t xml:space="preserve">Правильный ответ: </w:t>
      </w:r>
      <w:r>
        <w:rPr>
          <w:b/>
          <w:i w:val="0"/>
        </w:rPr>
        <w:t>1 — изолированное проявление синдрома Меньера</w:t>
      </w:r>
    </w:p>
    <w:p>
      <w:pPr>
        <w:ind w:left="504"/>
      </w:pPr>
      <w:r>
        <w:rPr>
          <w:b w:val="0"/>
          <w:i/>
        </w:rPr>
        <w:t>«Иногда тяжелая форма декомпрессионной болезни проявляется в виде меньероподобного синдрома. Причиной этой формы являются газовые пузырьки, образующиеся в эндолимфе внутреннего уха или в сосудах лабиринта.»</w:t>
        <w:br/>
        <w:br/>
        <w:t>Смолин В.В., Соколов Г.М., Павлов Б.Н., Демчишин М.Д. Глубоководные водолазные спуски и их медицинское обеспечение (в 3 томах). — М.: Фирма «Слово», 2003. Т.2 – с.395</w:t>
        <w:br/>
        <w:br/>
        <w:t>п.4.5. Дифференцировка синдромов Меньера декомпрессионного и травматического происхождения проводится исходя из условий спуска. В первом случае это связано с нарушением режима декомпрессии, во втором случае - с недостаточной барофункцией ушей.</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4 Баротравма уха и придаточных полостей носа, п.4.5, стр. 122, «Мортехинформреклама», М., 1992</w:t>
        <w:br/>
        <w:br/>
        <w:t>МКБ 10: Т70.3</w:t>
      </w:r>
    </w:p>
    <w:p>
      <w:pPr>
        <w:pStyle w:val="Heading2"/>
      </w:pPr>
      <w:r>
        <w:t>3. План обследования</w:t>
      </w:r>
    </w:p>
    <w:p>
      <w:pPr>
        <w:pStyle w:val="Heading3"/>
        <w:keepNext/>
      </w:pPr>
      <w:r>
        <w:rPr>
          <w:b/>
          <w:color w:val="173C49"/>
        </w:rPr>
        <w:t>Вопрос 6.</w:t>
      </w:r>
    </w:p>
    <w:p>
      <w:pPr>
        <w:keepNext/>
      </w:pPr>
      <w:r>
        <w:rPr>
          <w:b w:val="0"/>
          <w:i w:val="0"/>
        </w:rPr>
        <w:t>Ключевым фактором постановки диагноза является</w:t>
      </w:r>
    </w:p>
    <w:p>
      <w:pPr>
        <w:tabs>
          <w:tab w:pos="490" w:val="left"/>
        </w:tabs>
        <w:spacing w:after="60"/>
        <w:ind w:left="490" w:hanging="490"/>
      </w:pPr>
      <w:r>
        <w:rPr>
          <w:b/>
        </w:rPr>
        <w:t>1.</w:t>
      </w:r>
      <w:r>
        <w:tab/>
      </w:r>
      <w:r>
        <w:rPr>
          <w:b w:val="0"/>
          <w:i w:val="0"/>
        </w:rPr>
        <w:t>заключение невролога</w:t>
      </w:r>
    </w:p>
    <w:p>
      <w:pPr>
        <w:tabs>
          <w:tab w:pos="490" w:val="left"/>
        </w:tabs>
        <w:spacing w:after="60"/>
        <w:ind w:left="490" w:hanging="490"/>
      </w:pPr>
      <w:r>
        <w:rPr>
          <w:b/>
        </w:rPr>
        <w:t>2.</w:t>
      </w:r>
      <w:r>
        <w:tab/>
      </w:r>
      <w:r>
        <w:rPr>
          <w:b w:val="0"/>
          <w:i w:val="0"/>
        </w:rPr>
        <w:t>заключение рентгенолога</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сбор анамнеза</w:t>
      </w:r>
    </w:p>
    <w:p>
      <w:pPr>
        <w:tabs>
          <w:tab w:pos="490" w:val="left"/>
        </w:tabs>
        <w:spacing w:after="60"/>
        <w:ind w:left="490" w:hanging="490"/>
      </w:pPr>
      <w:r>
        <w:rPr>
          <w:b/>
        </w:rPr>
        <w:t>4.</w:t>
      </w:r>
      <w:r>
        <w:tab/>
      </w:r>
      <w:r>
        <w:rPr>
          <w:b w:val="0"/>
          <w:i w:val="0"/>
        </w:rPr>
        <w:t>заключение оториноларинголога</w:t>
      </w:r>
    </w:p>
    <w:p>
      <w:pPr>
        <w:ind w:left="288"/>
      </w:pPr>
      <w:r>
        <w:rPr>
          <w:b/>
          <w:color w:val="173C49"/>
        </w:rPr>
        <w:t xml:space="preserve">Правильный ответ: </w:t>
      </w:r>
      <w:r>
        <w:rPr>
          <w:b/>
          <w:i w:val="0"/>
        </w:rPr>
        <w:t>3 — сбор анамнеза</w:t>
      </w:r>
    </w:p>
    <w:p>
      <w:pPr>
        <w:ind w:left="504"/>
      </w:pPr>
      <w:r>
        <w:rPr>
          <w:b w:val="0"/>
          <w:i/>
        </w:rPr>
        <w:t>П. 2.5.6. Вопрос о необходимости проведения дифференциальной диагностики может встать при нетипичных условиях возникновения болезни, при нехарактерных симптомах и необычном времени их появления. Дифференциальная диагностика проводится водолазным врачом. При этом должны быть учтены анамнез (результаты опроса больного) и симптомы возможных неспецифических острых или хронических заболеваний.</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2 Декомпрессионная болезнь, п.2.5.6, стр. 158, «Мортехинформреклама», М., 1992</w:t>
        <w:br/>
        <w:br/>
        <w:t>МКБ 10: Т70.3</w:t>
      </w:r>
    </w:p>
    <w:p>
      <w:pPr>
        <w:pStyle w:val="Heading2"/>
      </w:pPr>
      <w:r>
        <w:t>4. Диагноз</w:t>
      </w:r>
    </w:p>
    <w:p>
      <w:pPr>
        <w:pStyle w:val="Heading3"/>
        <w:keepNext/>
      </w:pPr>
      <w:r>
        <w:rPr>
          <w:b/>
          <w:color w:val="173C49"/>
        </w:rPr>
        <w:t>Вопрос 7.</w:t>
      </w:r>
    </w:p>
    <w:p>
      <w:pPr>
        <w:keepNext/>
      </w:pPr>
      <w:r>
        <w:rPr>
          <w:b w:val="0"/>
          <w:i w:val="0"/>
        </w:rPr>
        <w:t>Наиболее вероятным основным заболеванием в данной клинической ситуации является</w:t>
      </w:r>
    </w:p>
    <w:p>
      <w:pPr>
        <w:tabs>
          <w:tab w:pos="490" w:val="left"/>
        </w:tabs>
        <w:spacing w:after="60"/>
        <w:ind w:left="490" w:hanging="490"/>
      </w:pPr>
      <w:r>
        <w:rPr>
          <w:b/>
        </w:rPr>
        <w:t>1.</w:t>
      </w:r>
      <w:r>
        <w:tab/>
      </w:r>
      <w:r>
        <w:rPr>
          <w:b w:val="0"/>
          <w:i w:val="0"/>
        </w:rPr>
        <w:t>Баротравма уха с нарушением вестибулярной функции</w:t>
      </w:r>
    </w:p>
    <w:p>
      <w:pPr>
        <w:tabs>
          <w:tab w:pos="490" w:val="left"/>
        </w:tabs>
        <w:spacing w:after="60"/>
        <w:ind w:left="490" w:hanging="490"/>
      </w:pPr>
      <w:r>
        <w:rPr>
          <w:b/>
        </w:rPr>
        <w:t>2.</w:t>
      </w:r>
      <w:r>
        <w:tab/>
      </w:r>
      <w:r>
        <w:rPr>
          <w:b w:val="0"/>
          <w:i w:val="0"/>
        </w:rPr>
        <w:t>Неуточненное нарушение вестибулярной функции</w:t>
      </w:r>
    </w:p>
    <w:p>
      <w:pPr>
        <w:tabs>
          <w:tab w:pos="490" w:val="left"/>
        </w:tabs>
        <w:spacing w:after="60"/>
        <w:ind w:left="490" w:hanging="490"/>
      </w:pPr>
      <w:r>
        <w:rPr>
          <w:b/>
        </w:rPr>
        <w:t>3.</w:t>
      </w:r>
      <w:r>
        <w:tab/>
      </w:r>
      <w:r>
        <w:rPr>
          <w:b w:val="0"/>
          <w:i w:val="0"/>
        </w:rPr>
        <w:t>Кессонная (декомпрессионная) болезнь легкой степени</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Кессонная (декомпрессионная) болезнь тяжелой степени</w:t>
      </w:r>
    </w:p>
    <w:p>
      <w:pPr>
        <w:ind w:left="288"/>
      </w:pPr>
      <w:r>
        <w:rPr>
          <w:b/>
          <w:color w:val="173C49"/>
        </w:rPr>
        <w:t xml:space="preserve">Правильный ответ: </w:t>
      </w:r>
      <w:r>
        <w:rPr>
          <w:b/>
          <w:i w:val="0"/>
        </w:rPr>
        <w:t>4 — Кессонная (декомпрессионная) болезнь тяжелой степени</w:t>
      </w:r>
    </w:p>
    <w:p>
      <w:pPr>
        <w:ind w:left="504"/>
      </w:pPr>
      <w:r>
        <w:rPr>
          <w:b w:val="0"/>
          <w:i/>
        </w:rPr>
        <w:t>П.2.4.3. Одно из тяжелых проявлений декомпрессионной болезни - синдром Меньера.</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2 Декомпрессионная болезнь, п.2.4.3, стр. 108, «Мортехинформреклама», М., 1992</w:t>
        <w:br/>
        <w:br/>
        <w:t>МКБ 10: Т70.3</w:t>
      </w:r>
    </w:p>
    <w:p>
      <w:pPr>
        <w:pStyle w:val="Heading2"/>
      </w:pPr>
      <w:r>
        <w:t>5. План обследования</w:t>
      </w:r>
    </w:p>
    <w:p>
      <w:pPr>
        <w:pStyle w:val="Heading3"/>
        <w:keepNext/>
      </w:pPr>
      <w:r>
        <w:rPr>
          <w:b/>
          <w:color w:val="173C49"/>
        </w:rPr>
        <w:t>Вопрос 8.</w:t>
      </w:r>
    </w:p>
    <w:p>
      <w:pPr>
        <w:keepNext/>
      </w:pPr>
      <w:r>
        <w:rPr>
          <w:b w:val="0"/>
          <w:i w:val="0"/>
        </w:rPr>
        <w:t>Перед выбором тактики лечения необходимо</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определить степень тяжести основного заболевания</w:t>
      </w:r>
    </w:p>
    <w:p>
      <w:pPr>
        <w:tabs>
          <w:tab w:pos="490" w:val="left"/>
        </w:tabs>
        <w:spacing w:after="60"/>
        <w:ind w:left="490" w:hanging="490"/>
      </w:pPr>
      <w:r>
        <w:rPr>
          <w:b/>
        </w:rPr>
        <w:t>2.</w:t>
      </w:r>
      <w:r>
        <w:tab/>
      </w:r>
      <w:r>
        <w:rPr>
          <w:b w:val="0"/>
          <w:i w:val="0"/>
        </w:rPr>
        <w:t>запросить результаты анализа сжатого воздуха, подаваемого для дыхания водолазу</w:t>
      </w:r>
    </w:p>
    <w:p>
      <w:pPr>
        <w:tabs>
          <w:tab w:pos="490" w:val="left"/>
        </w:tabs>
        <w:spacing w:after="60"/>
        <w:ind w:left="490" w:hanging="490"/>
      </w:pPr>
      <w:r>
        <w:rPr>
          <w:b/>
        </w:rPr>
        <w:t>3.</w:t>
      </w:r>
      <w:r>
        <w:tab/>
      </w:r>
      <w:r>
        <w:rPr>
          <w:b w:val="0"/>
          <w:i w:val="0"/>
        </w:rPr>
        <w:t>провести консилиум с оториноларингологом</w:t>
      </w:r>
    </w:p>
    <w:p>
      <w:pPr>
        <w:tabs>
          <w:tab w:pos="490" w:val="left"/>
        </w:tabs>
        <w:spacing w:after="60"/>
        <w:ind w:left="490" w:hanging="490"/>
      </w:pPr>
      <w:r>
        <w:rPr>
          <w:b/>
        </w:rPr>
        <w:t>4.</w:t>
      </w:r>
      <w:r>
        <w:tab/>
      </w:r>
      <w:r>
        <w:rPr>
          <w:b w:val="0"/>
          <w:i w:val="0"/>
        </w:rPr>
        <w:t>получить заключение по результатам МРТ головного мозга</w:t>
      </w:r>
    </w:p>
    <w:p>
      <w:pPr>
        <w:ind w:left="288"/>
      </w:pPr>
      <w:r>
        <w:rPr>
          <w:b/>
          <w:color w:val="173C49"/>
        </w:rPr>
        <w:t xml:space="preserve">Правильный ответ: </w:t>
      </w:r>
      <w:r>
        <w:rPr>
          <w:b/>
          <w:i w:val="0"/>
        </w:rPr>
        <w:t>1 — определить степень тяжести основного заболевания</w:t>
      </w:r>
    </w:p>
    <w:p>
      <w:pPr>
        <w:ind w:left="504"/>
      </w:pPr>
      <w:r>
        <w:rPr>
          <w:b w:val="0"/>
          <w:i/>
        </w:rPr>
        <w:t>П.2.5. Диагностика декомпрессионной болезни в типичных случаях не представляет затруднений. Значительно более сложной задачей является определение степени тяжести заболевания, что совершенно необходимо для правильного им подбора режима лечебной рекомпрессии.</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2 Декомпрессионная болезнь, п.2.5, стр. 109, «Мортехинформреклама», М., 1992</w:t>
        <w:br/>
        <w:br/>
        <w:t>МКБ 10: Т70.3</w:t>
      </w:r>
    </w:p>
    <w:p>
      <w:pPr>
        <w:pStyle w:val="Heading2"/>
      </w:pPr>
      <w:r>
        <w:t>6. Лечение</w:t>
      </w:r>
    </w:p>
    <w:p>
      <w:pPr>
        <w:pStyle w:val="Heading3"/>
        <w:keepNext/>
      </w:pPr>
      <w:r>
        <w:rPr>
          <w:b/>
          <w:color w:val="173C49"/>
        </w:rPr>
        <w:t>Вопрос 9.</w:t>
      </w:r>
    </w:p>
    <w:p>
      <w:pPr>
        <w:keepNext/>
      </w:pPr>
      <w:r>
        <w:rPr>
          <w:b w:val="0"/>
          <w:i w:val="0"/>
        </w:rPr>
        <w:t>Дальнейшее лечение пациента должно проводиться в условиях</w:t>
      </w:r>
    </w:p>
    <w:p>
      <w:pPr>
        <w:tabs>
          <w:tab w:pos="490" w:val="left"/>
        </w:tabs>
        <w:spacing w:after="60"/>
        <w:ind w:left="490" w:hanging="490"/>
      </w:pPr>
      <w:r>
        <w:rPr>
          <w:b/>
        </w:rPr>
        <w:t>1.</w:t>
      </w:r>
      <w:r>
        <w:tab/>
      </w:r>
      <w:r>
        <w:rPr>
          <w:b w:val="0"/>
          <w:i w:val="0"/>
        </w:rPr>
        <w:t>стационарных</w:t>
      </w:r>
    </w:p>
    <w:p>
      <w:pPr>
        <w:tabs>
          <w:tab w:pos="490" w:val="left"/>
        </w:tabs>
        <w:spacing w:after="60"/>
        <w:ind w:left="490" w:hanging="490"/>
      </w:pPr>
      <w:r>
        <w:rPr>
          <w:b/>
        </w:rPr>
        <w:t>2.</w:t>
      </w:r>
      <w:r>
        <w:tab/>
      </w:r>
      <w:r>
        <w:rPr>
          <w:b w:val="0"/>
          <w:i w:val="0"/>
        </w:rPr>
        <w:t>амбулаторных (на дому)</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барокамеры</w:t>
      </w:r>
    </w:p>
    <w:p>
      <w:pPr>
        <w:tabs>
          <w:tab w:pos="490" w:val="left"/>
        </w:tabs>
        <w:spacing w:after="60"/>
        <w:ind w:left="490" w:hanging="490"/>
      </w:pPr>
      <w:r>
        <w:rPr>
          <w:b/>
        </w:rPr>
        <w:t>4.</w:t>
      </w:r>
      <w:r>
        <w:tab/>
      </w:r>
      <w:r>
        <w:rPr>
          <w:b w:val="0"/>
          <w:i w:val="0"/>
        </w:rPr>
        <w:t>«дневного стационара»</w:t>
      </w:r>
    </w:p>
    <w:p>
      <w:pPr>
        <w:ind w:left="288"/>
      </w:pPr>
      <w:r>
        <w:rPr>
          <w:b/>
          <w:color w:val="173C49"/>
        </w:rPr>
        <w:t xml:space="preserve">Правильный ответ: </w:t>
      </w:r>
      <w:r>
        <w:rPr>
          <w:b/>
          <w:i w:val="0"/>
        </w:rPr>
        <w:t>3 — барокамеры</w:t>
      </w:r>
    </w:p>
    <w:p>
      <w:pPr>
        <w:ind w:left="504"/>
      </w:pPr>
      <w:r>
        <w:rPr>
          <w:b w:val="0"/>
          <w:i/>
        </w:rPr>
        <w:t>П.2.6. Первая медицинская помощь при любой степени тяжести декомпрессионной болезни заключается в срочном проведении лечебной рекомпрессии.</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2 Декомпрессионная болезнь, п.2.6, стр. 111, «Мортехинформреклама», М., 1992</w:t>
        <w:br/>
        <w:br/>
        <w:t>МКБ 10: Т70.3</w:t>
      </w:r>
    </w:p>
    <w:p>
      <w:pPr>
        <w:pStyle w:val="Heading3"/>
        <w:keepNext/>
      </w:pPr>
      <w:r>
        <w:rPr>
          <w:b/>
          <w:color w:val="173C49"/>
        </w:rPr>
        <w:t>Вопрос 10.</w:t>
      </w:r>
    </w:p>
    <w:p>
      <w:pPr>
        <w:keepNext/>
      </w:pPr>
      <w:r>
        <w:rPr>
          <w:b w:val="0"/>
          <w:i w:val="0"/>
        </w:rPr>
        <w:t>Наиболее частым осложнением в процессе лечения декомпрессионного заболевания является</w:t>
      </w:r>
    </w:p>
    <w:p>
      <w:pPr>
        <w:tabs>
          <w:tab w:pos="490" w:val="left"/>
        </w:tabs>
        <w:spacing w:after="60"/>
        <w:ind w:left="490" w:hanging="490"/>
      </w:pPr>
      <w:r>
        <w:rPr>
          <w:b/>
        </w:rPr>
        <w:t>1.</w:t>
      </w:r>
      <w:r>
        <w:tab/>
      </w:r>
      <w:r>
        <w:rPr>
          <w:b w:val="0"/>
          <w:i w:val="0"/>
        </w:rPr>
        <w:t>стеноз наружного слухового канала</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его рецидив</w:t>
      </w:r>
    </w:p>
    <w:p>
      <w:pPr>
        <w:tabs>
          <w:tab w:pos="490" w:val="left"/>
        </w:tabs>
        <w:spacing w:after="60"/>
        <w:ind w:left="490" w:hanging="490"/>
      </w:pPr>
      <w:r>
        <w:rPr>
          <w:b/>
        </w:rPr>
        <w:t>3.</w:t>
      </w:r>
      <w:r>
        <w:tab/>
      </w:r>
      <w:r>
        <w:rPr>
          <w:b w:val="0"/>
          <w:i w:val="0"/>
        </w:rPr>
        <w:t>кислородное отравление</w:t>
      </w:r>
    </w:p>
    <w:p>
      <w:pPr>
        <w:tabs>
          <w:tab w:pos="490" w:val="left"/>
        </w:tabs>
        <w:spacing w:after="60"/>
        <w:ind w:left="490" w:hanging="490"/>
      </w:pPr>
      <w:r>
        <w:rPr>
          <w:b/>
        </w:rPr>
        <w:t>4.</w:t>
      </w:r>
      <w:r>
        <w:tab/>
      </w:r>
      <w:r>
        <w:rPr>
          <w:b w:val="0"/>
          <w:i w:val="0"/>
        </w:rPr>
        <w:t>вестибулярный нейронит</w:t>
      </w:r>
    </w:p>
    <w:p>
      <w:pPr>
        <w:ind w:left="288"/>
      </w:pPr>
      <w:r>
        <w:rPr>
          <w:b/>
          <w:color w:val="173C49"/>
        </w:rPr>
        <w:t xml:space="preserve">Правильный ответ: </w:t>
      </w:r>
      <w:r>
        <w:rPr>
          <w:b/>
          <w:i w:val="0"/>
        </w:rPr>
        <w:t>2 — его рецидив</w:t>
      </w:r>
    </w:p>
    <w:p>
      <w:pPr>
        <w:ind w:left="504"/>
      </w:pPr>
      <w:r>
        <w:rPr>
          <w:b w:val="0"/>
          <w:i/>
        </w:rPr>
        <w:t>П.2.9. Наиболее частым осложнением в процессе лечения декомпрессионного заболевания является его рецидив (повторное появление признаков заболевания). В случае возникновения рецидива в процессе или после окончания режимов лечебной рекомпрессии проводится повторная лечебная рекомпрессия.</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2 Декомпрессионная болезнь, п.2.9, стр. 115, «Мортехинформреклама», М., 1992</w:t>
        <w:br/>
        <w:br/>
        <w:t>МКБ 10: Т70.3</w:t>
      </w:r>
    </w:p>
    <w:p>
      <w:pPr>
        <w:pStyle w:val="Heading2"/>
      </w:pPr>
      <w:r>
        <w:t>7. Вариатив</w:t>
      </w:r>
    </w:p>
    <w:p>
      <w:pPr>
        <w:pStyle w:val="Heading3"/>
        <w:keepNext/>
      </w:pPr>
      <w:r>
        <w:rPr>
          <w:b/>
          <w:color w:val="173C49"/>
        </w:rPr>
        <w:t>Вопрос 11.</w:t>
      </w:r>
    </w:p>
    <w:p>
      <w:pPr>
        <w:keepNext/>
      </w:pPr>
      <w:r>
        <w:rPr>
          <w:b w:val="0"/>
          <w:i w:val="0"/>
        </w:rPr>
        <w:t>Основным средством предупреждения декомпрессионного заболевания являются правильный выбор и строгое соблюдение</w:t>
      </w:r>
    </w:p>
    <w:p>
      <w:pPr>
        <w:tabs>
          <w:tab w:pos="490" w:val="left"/>
        </w:tabs>
        <w:spacing w:after="60"/>
        <w:ind w:left="490" w:hanging="490"/>
      </w:pPr>
      <w:r>
        <w:rPr>
          <w:b/>
        </w:rPr>
        <w:t>1.</w:t>
      </w:r>
      <w:r>
        <w:tab/>
      </w:r>
      <w:r>
        <w:rPr>
          <w:b w:val="0"/>
          <w:i w:val="0"/>
        </w:rPr>
        <w:t>режимов сна</w:t>
      </w:r>
    </w:p>
    <w:p>
      <w:pPr>
        <w:tabs>
          <w:tab w:pos="490" w:val="left"/>
        </w:tabs>
        <w:spacing w:after="60"/>
        <w:ind w:left="490" w:hanging="490"/>
      </w:pPr>
      <w:r>
        <w:rPr>
          <w:b/>
        </w:rPr>
        <w:t>2.</w:t>
      </w:r>
      <w:r>
        <w:tab/>
      </w:r>
      <w:r>
        <w:rPr>
          <w:b w:val="0"/>
          <w:i w:val="0"/>
        </w:rPr>
        <w:t>дисциплины</w:t>
      </w:r>
    </w:p>
    <w:p>
      <w:pPr>
        <w:tabs>
          <w:tab w:pos="490" w:val="left"/>
        </w:tabs>
        <w:spacing w:after="60"/>
        <w:ind w:left="490" w:hanging="490"/>
      </w:pPr>
      <w:r>
        <w:rPr>
          <w:b/>
        </w:rPr>
        <w:t>3.</w:t>
      </w:r>
      <w:r>
        <w:tab/>
      </w:r>
      <w:r>
        <w:rPr>
          <w:b w:val="0"/>
          <w:i w:val="0"/>
        </w:rPr>
        <w:t>режимов отдыха</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режимов декомпрессии</w:t>
      </w:r>
    </w:p>
    <w:p>
      <w:pPr>
        <w:ind w:left="288"/>
      </w:pPr>
      <w:r>
        <w:rPr>
          <w:b/>
          <w:color w:val="173C49"/>
        </w:rPr>
        <w:t xml:space="preserve">Правильный ответ: </w:t>
      </w:r>
      <w:r>
        <w:rPr>
          <w:b/>
          <w:i w:val="0"/>
        </w:rPr>
        <w:t>4 — режимов декомпрессии</w:t>
      </w:r>
    </w:p>
    <w:p>
      <w:pPr>
        <w:ind w:left="504"/>
      </w:pPr>
      <w:r>
        <w:rPr>
          <w:b w:val="0"/>
          <w:i/>
        </w:rPr>
        <w:t>П.2.10. Основным средством предупреждения декомпрессионного заболевания являются правильный выбор и строгое соблюдение режимов декомпрессии</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2 Декомпрессионная болезнь, п.2.10, стр. 116, «Мортехинформреклама», М., 1992</w:t>
        <w:br/>
        <w:br/>
        <w:t>МКБ 10: Т70.3</w:t>
      </w:r>
    </w:p>
    <w:p>
      <w:pPr>
        <w:pStyle w:val="Heading3"/>
        <w:keepNext/>
      </w:pPr>
      <w:r>
        <w:rPr>
          <w:b/>
          <w:color w:val="173C49"/>
        </w:rPr>
        <w:t>Вопрос 12.</w:t>
      </w:r>
    </w:p>
    <w:p>
      <w:pPr>
        <w:keepNext/>
      </w:pPr>
      <w:r>
        <w:rPr>
          <w:b w:val="0"/>
          <w:i w:val="0"/>
        </w:rPr>
        <w:t>При отсутствии барокамеры у места спуска заболевшего водолаза надо немедленно доставить</w:t>
      </w:r>
    </w:p>
    <w:p>
      <w:pPr>
        <w:tabs>
          <w:tab w:pos="490" w:val="left"/>
        </w:tabs>
        <w:spacing w:after="60"/>
        <w:ind w:left="490" w:hanging="490"/>
      </w:pPr>
      <w:r>
        <w:rPr>
          <w:b/>
        </w:rPr>
        <w:t>1.</w:t>
      </w:r>
      <w:r>
        <w:tab/>
      </w:r>
      <w:r>
        <w:rPr>
          <w:b w:val="0"/>
          <w:i w:val="0"/>
        </w:rPr>
        <w:t>в амбулаторию</w:t>
      </w:r>
    </w:p>
    <w:p>
      <w:pPr>
        <w:tabs>
          <w:tab w:pos="490" w:val="left"/>
        </w:tabs>
        <w:spacing w:after="60"/>
        <w:ind w:left="490" w:hanging="490"/>
      </w:pPr>
      <w:r>
        <w:rPr>
          <w:b/>
        </w:rPr>
        <w:t>2.</w:t>
      </w:r>
      <w:r>
        <w:tab/>
      </w:r>
      <w:r>
        <w:rPr>
          <w:b w:val="0"/>
          <w:i w:val="0"/>
        </w:rPr>
        <w:t>в стационар</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1"/>
                    <a:stretch>
                      <a:fillRect/>
                    </a:stretch>
                  </pic:blipFill>
                  <pic:spPr>
                    <a:xfrm>
                      <a:off x="0" y="0"/>
                      <a:ext cx="214884" cy="214884"/>
                    </a:xfrm>
                    <a:prstGeom prst="rect"/>
                  </pic:spPr>
                </pic:pic>
              </a:graphicData>
            </a:graphic>
          </wp:inline>
        </w:drawing>
      </w:r>
      <w:r>
        <w:tab/>
      </w:r>
      <w:r>
        <w:rPr>
          <w:b w:val="0"/>
          <w:i w:val="0"/>
        </w:rPr>
        <w:t>к месту ее нахождения</w:t>
      </w:r>
    </w:p>
    <w:p>
      <w:pPr>
        <w:tabs>
          <w:tab w:pos="490" w:val="left"/>
        </w:tabs>
        <w:spacing w:after="60"/>
        <w:ind w:left="490" w:hanging="490"/>
      </w:pPr>
      <w:r>
        <w:rPr>
          <w:b/>
        </w:rPr>
        <w:t>4.</w:t>
      </w:r>
      <w:r>
        <w:tab/>
      </w:r>
      <w:r>
        <w:rPr>
          <w:b w:val="0"/>
          <w:i w:val="0"/>
        </w:rPr>
        <w:t>в реанимационное отделение</w:t>
      </w:r>
    </w:p>
    <w:p>
      <w:pPr>
        <w:ind w:left="288"/>
      </w:pPr>
      <w:r>
        <w:rPr>
          <w:b/>
          <w:color w:val="173C49"/>
        </w:rPr>
        <w:t xml:space="preserve">Правильный ответ: </w:t>
      </w:r>
      <w:r>
        <w:rPr>
          <w:b/>
          <w:i w:val="0"/>
        </w:rPr>
        <w:t>3 — к месту ее нахождения</w:t>
      </w:r>
    </w:p>
    <w:p>
      <w:pPr>
        <w:ind w:left="504"/>
      </w:pPr>
      <w:r>
        <w:rPr>
          <w:b w:val="0"/>
          <w:i/>
        </w:rPr>
        <w:t>П.2.6.5. При отсутствии барокамеры у места спуска заболевшего водолаза надо немедленно доставить к месту ее нахождения</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2 Декомпрессионная болезнь, п.2.6.5. стр. 112, «Мортехинформреклама», М., 1992</w:t>
        <w:br/>
        <w:br/>
        <w:t>МКБ 10: Т70.3</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Водолазная медицина</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